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7E2F" w:rsidRDefault="00CA7E2F" w:rsidP="00CA7E2F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VÍTKOVICE ARÉNA, a. s.</w:t>
      </w:r>
    </w:p>
    <w:p w:rsidR="00CA7E2F" w:rsidRDefault="00CA7E2F" w:rsidP="00CA7E2F">
      <w:pPr>
        <w:jc w:val="center"/>
        <w:rPr>
          <w:rFonts w:cs="Arial"/>
        </w:rPr>
      </w:pPr>
      <w:r>
        <w:rPr>
          <w:rFonts w:cs="Arial"/>
        </w:rPr>
        <w:t>Ruská 3077/135, 700 30, Ostrava – Zábřeh</w:t>
      </w:r>
      <w:r>
        <w:rPr>
          <w:rFonts w:cs="Arial"/>
          <w:bCs/>
        </w:rPr>
        <w:t xml:space="preserve"> * IČ: </w:t>
      </w:r>
      <w:r>
        <w:rPr>
          <w:rFonts w:cs="Arial"/>
        </w:rPr>
        <w:t>25911368</w:t>
      </w:r>
    </w:p>
    <w:p w:rsidR="00CA7E2F" w:rsidRDefault="00CA7E2F" w:rsidP="00CA7E2F">
      <w:pPr>
        <w:pBdr>
          <w:bottom w:val="single" w:sz="4" w:space="1" w:color="000000"/>
        </w:pBdr>
        <w:jc w:val="center"/>
        <w:rPr>
          <w:rFonts w:cs="Arial"/>
        </w:rPr>
      </w:pPr>
    </w:p>
    <w:p w:rsidR="00CA7E2F" w:rsidRDefault="00CA7E2F" w:rsidP="00CA7E2F">
      <w:pPr>
        <w:jc w:val="both"/>
      </w:pPr>
      <w:r>
        <w:t xml:space="preserve">                                                                                </w:t>
      </w:r>
    </w:p>
    <w:p w:rsidR="00CA7E2F" w:rsidRDefault="00FD7D8A" w:rsidP="00CA7E2F">
      <w:pPr>
        <w:rPr>
          <w:rFonts w:cs="Arial"/>
        </w:rPr>
      </w:pPr>
      <w:r w:rsidRPr="00FD7D8A">
        <w:rPr>
          <w:rFonts w:cs="Arial"/>
        </w:rPr>
        <w:t>Č. j.: R-14/03-2013</w:t>
      </w:r>
      <w:r w:rsidRPr="00FD7D8A">
        <w:rPr>
          <w:rFonts w:cs="Arial"/>
        </w:rPr>
        <w:tab/>
      </w:r>
      <w:r w:rsidR="00CA7E2F">
        <w:rPr>
          <w:rFonts w:cs="Arial"/>
        </w:rPr>
        <w:tab/>
      </w:r>
      <w:r w:rsidR="00CA7E2F">
        <w:rPr>
          <w:rFonts w:cs="Arial"/>
        </w:rPr>
        <w:tab/>
      </w:r>
      <w:r w:rsidR="00CA7E2F">
        <w:rPr>
          <w:rFonts w:cs="Arial"/>
        </w:rPr>
        <w:tab/>
      </w:r>
      <w:r w:rsidR="00CA7E2F">
        <w:rPr>
          <w:rFonts w:cs="Arial"/>
        </w:rPr>
        <w:tab/>
      </w:r>
      <w:r w:rsidR="00CA7E2F">
        <w:rPr>
          <w:rFonts w:cs="Arial"/>
        </w:rPr>
        <w:tab/>
      </w:r>
      <w:r w:rsidR="00CA7E2F">
        <w:rPr>
          <w:rFonts w:cs="Arial"/>
        </w:rPr>
        <w:tab/>
        <w:t xml:space="preserve">Ostrava, </w:t>
      </w:r>
      <w:r w:rsidR="004252A0">
        <w:rPr>
          <w:rFonts w:cs="Arial"/>
        </w:rPr>
        <w:t>20</w:t>
      </w:r>
      <w:r w:rsidR="00CA7E2F">
        <w:rPr>
          <w:rFonts w:cs="Arial"/>
        </w:rPr>
        <w:t xml:space="preserve">. </w:t>
      </w:r>
      <w:r w:rsidR="009A4436">
        <w:rPr>
          <w:rFonts w:cs="Arial"/>
        </w:rPr>
        <w:t>listopadu</w:t>
      </w:r>
      <w:r w:rsidR="00CA7E2F">
        <w:rPr>
          <w:rFonts w:cs="Arial"/>
        </w:rPr>
        <w:t xml:space="preserve"> 2013                                      </w:t>
      </w:r>
    </w:p>
    <w:p w:rsidR="00CA7E2F" w:rsidRDefault="00CA7E2F" w:rsidP="00CA7E2F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Počet stran textu: 1</w:t>
      </w:r>
      <w:r w:rsidR="005F3979">
        <w:rPr>
          <w:rFonts w:cs="Arial"/>
        </w:rPr>
        <w:t>2</w:t>
      </w:r>
      <w:r>
        <w:rPr>
          <w:rFonts w:cs="Arial"/>
        </w:rPr>
        <w:tab/>
      </w:r>
    </w:p>
    <w:p w:rsidR="00CA7E2F" w:rsidRDefault="00CA7E2F">
      <w:pPr>
        <w:pStyle w:val="Nzev"/>
        <w:rPr>
          <w:sz w:val="36"/>
        </w:rPr>
      </w:pPr>
    </w:p>
    <w:p w:rsidR="00DC7A30" w:rsidRPr="00C50652" w:rsidRDefault="008725CC">
      <w:pPr>
        <w:pStyle w:val="Zkladntext22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="00DC7A30" w:rsidRPr="00C50652">
        <w:rPr>
          <w:i w:val="0"/>
          <w:sz w:val="24"/>
          <w:szCs w:val="24"/>
        </w:rPr>
        <w:t xml:space="preserve"> </w:t>
      </w:r>
    </w:p>
    <w:p w:rsidR="00DC7A30" w:rsidRPr="00C50652" w:rsidRDefault="00DC7A30">
      <w:pPr>
        <w:pStyle w:val="Zkladntext22"/>
        <w:jc w:val="left"/>
        <w:rPr>
          <w:i w:val="0"/>
          <w:sz w:val="24"/>
          <w:szCs w:val="24"/>
        </w:rPr>
      </w:pPr>
    </w:p>
    <w:p w:rsidR="00DC7A30" w:rsidRPr="00C50652" w:rsidRDefault="00DC7A30">
      <w:pPr>
        <w:pStyle w:val="Dopisnadpissdlen"/>
        <w:spacing w:before="0" w:after="0"/>
        <w:rPr>
          <w:u w:val="single"/>
        </w:rPr>
      </w:pPr>
    </w:p>
    <w:p w:rsidR="00DC7A30" w:rsidRPr="00C50652" w:rsidRDefault="00DC7A30">
      <w:pPr>
        <w:pStyle w:val="Zkladntext"/>
        <w:jc w:val="center"/>
      </w:pPr>
    </w:p>
    <w:p w:rsidR="00DC7A30" w:rsidRDefault="00DC7A30">
      <w:pPr>
        <w:autoSpaceDE w:val="0"/>
        <w:jc w:val="center"/>
        <w:rPr>
          <w:sz w:val="44"/>
          <w:szCs w:val="40"/>
        </w:rPr>
      </w:pPr>
    </w:p>
    <w:p w:rsidR="00DC7A30" w:rsidRPr="007A44C0" w:rsidRDefault="00567698" w:rsidP="00A417F6">
      <w:pPr>
        <w:pStyle w:val="Nadpis1"/>
        <w:autoSpaceDE/>
        <w:jc w:val="center"/>
        <w:rPr>
          <w:rFonts w:ascii="Times New Roman" w:hAnsi="Times New Roman"/>
          <w:b/>
          <w:smallCaps/>
          <w:color w:val="auto"/>
          <w:sz w:val="48"/>
          <w:szCs w:val="48"/>
        </w:rPr>
      </w:pPr>
      <w:r>
        <w:rPr>
          <w:rFonts w:ascii="Times New Roman" w:hAnsi="Times New Roman"/>
          <w:b/>
          <w:smallCaps/>
          <w:color w:val="auto"/>
          <w:sz w:val="48"/>
          <w:szCs w:val="48"/>
        </w:rPr>
        <w:t>Zadávací dokumentace</w:t>
      </w:r>
    </w:p>
    <w:p w:rsidR="00DC7A30" w:rsidRPr="00C50652" w:rsidRDefault="00DC7A30">
      <w:pPr>
        <w:jc w:val="center"/>
        <w:rPr>
          <w:b/>
          <w:bCs/>
        </w:rPr>
      </w:pPr>
    </w:p>
    <w:p w:rsidR="00DC7A30" w:rsidRPr="00C50652" w:rsidRDefault="00567698" w:rsidP="001B1FC8">
      <w:pPr>
        <w:pStyle w:val="Zkladntext"/>
        <w:jc w:val="center"/>
        <w:rPr>
          <w:b w:val="0"/>
          <w:u w:val="none"/>
        </w:rPr>
      </w:pPr>
      <w:r>
        <w:rPr>
          <w:b w:val="0"/>
          <w:u w:val="none"/>
        </w:rPr>
        <w:t>k</w:t>
      </w:r>
      <w:r w:rsidR="00CA7E2F">
        <w:rPr>
          <w:b w:val="0"/>
          <w:u w:val="none"/>
        </w:rPr>
        <w:t> významné nad</w:t>
      </w:r>
      <w:r>
        <w:rPr>
          <w:b w:val="0"/>
          <w:u w:val="none"/>
        </w:rPr>
        <w:t xml:space="preserve">limitní veřejné zakázce zadávané v otevřeném řízení </w:t>
      </w:r>
      <w:r>
        <w:rPr>
          <w:b w:val="0"/>
          <w:szCs w:val="24"/>
          <w:u w:val="none"/>
        </w:rPr>
        <w:t xml:space="preserve">podle </w:t>
      </w:r>
      <w:r w:rsidR="0090432C" w:rsidRPr="00C50652">
        <w:rPr>
          <w:b w:val="0"/>
          <w:szCs w:val="24"/>
          <w:u w:val="none"/>
        </w:rPr>
        <w:t xml:space="preserve">zákona č. 137/2006 Sb., o </w:t>
      </w:r>
      <w:r w:rsidR="00DC7A30" w:rsidRPr="00C50652">
        <w:rPr>
          <w:b w:val="0"/>
          <w:szCs w:val="24"/>
          <w:u w:val="none"/>
        </w:rPr>
        <w:t xml:space="preserve">veřejných zakázkách, </w:t>
      </w:r>
      <w:r w:rsidR="001B1FC8" w:rsidRPr="00C50652">
        <w:rPr>
          <w:b w:val="0"/>
          <w:szCs w:val="24"/>
          <w:u w:val="none"/>
        </w:rPr>
        <w:t xml:space="preserve">ve znění pozdějších předpisů (dále jen „zákon“), </w:t>
      </w:r>
      <w:r>
        <w:rPr>
          <w:b w:val="0"/>
          <w:szCs w:val="24"/>
          <w:u w:val="none"/>
        </w:rPr>
        <w:t>uveřejněné ve Věstník</w:t>
      </w:r>
      <w:r w:rsidR="00F83A74">
        <w:rPr>
          <w:b w:val="0"/>
          <w:szCs w:val="24"/>
          <w:u w:val="none"/>
        </w:rPr>
        <w:t>u</w:t>
      </w:r>
      <w:r>
        <w:rPr>
          <w:b w:val="0"/>
          <w:szCs w:val="24"/>
          <w:u w:val="none"/>
        </w:rPr>
        <w:t xml:space="preserve"> veřejných zakázek pod ev. č. zakázky </w:t>
      </w:r>
      <w:r w:rsidR="00CA7E2F">
        <w:rPr>
          <w:b w:val="0"/>
          <w:szCs w:val="24"/>
          <w:u w:val="none"/>
        </w:rPr>
        <w:t>362191</w:t>
      </w:r>
      <w:r>
        <w:rPr>
          <w:b w:val="0"/>
          <w:szCs w:val="24"/>
          <w:u w:val="none"/>
        </w:rPr>
        <w:t xml:space="preserve"> s názvem</w:t>
      </w:r>
    </w:p>
    <w:p w:rsidR="00DC7A30" w:rsidRPr="00C50652" w:rsidRDefault="00DC7A30">
      <w:pPr>
        <w:jc w:val="center"/>
        <w:rPr>
          <w:b/>
          <w:bCs/>
        </w:rPr>
      </w:pPr>
    </w:p>
    <w:p w:rsidR="00DC7A30" w:rsidRPr="00C50652" w:rsidRDefault="00DC7A30">
      <w:pPr>
        <w:jc w:val="center"/>
      </w:pPr>
    </w:p>
    <w:p w:rsidR="00DC7A30" w:rsidRPr="00C50652" w:rsidRDefault="00DC7A30">
      <w:pPr>
        <w:jc w:val="center"/>
      </w:pPr>
    </w:p>
    <w:p w:rsidR="00DC7A30" w:rsidRPr="00A417F6" w:rsidRDefault="00A417F6" w:rsidP="00567698">
      <w:pPr>
        <w:pStyle w:val="Zkladntext"/>
        <w:jc w:val="center"/>
        <w:rPr>
          <w:sz w:val="44"/>
          <w:szCs w:val="44"/>
          <w:u w:val="none"/>
        </w:rPr>
      </w:pPr>
      <w:r>
        <w:rPr>
          <w:sz w:val="44"/>
          <w:szCs w:val="44"/>
          <w:u w:val="none"/>
        </w:rPr>
        <w:t>„</w:t>
      </w:r>
      <w:r w:rsidR="00CA7E2F">
        <w:rPr>
          <w:sz w:val="44"/>
          <w:szCs w:val="44"/>
          <w:u w:val="none"/>
        </w:rPr>
        <w:t>Výstavba atletické haly</w:t>
      </w:r>
      <w:r w:rsidR="00DC7A30" w:rsidRPr="00A417F6">
        <w:rPr>
          <w:sz w:val="44"/>
          <w:szCs w:val="44"/>
          <w:u w:val="none"/>
        </w:rPr>
        <w:t>“</w:t>
      </w:r>
    </w:p>
    <w:p w:rsidR="00DC7A30" w:rsidRPr="00C50652" w:rsidRDefault="00DC7A30">
      <w:pPr>
        <w:pStyle w:val="Zkladntext"/>
        <w:jc w:val="center"/>
        <w:rPr>
          <w:sz w:val="52"/>
          <w:szCs w:val="48"/>
          <w:u w:val="none"/>
        </w:rPr>
      </w:pPr>
    </w:p>
    <w:p w:rsidR="00DC7A30" w:rsidRPr="00C50652" w:rsidRDefault="00DC7A30">
      <w:pPr>
        <w:pStyle w:val="Zkladntext"/>
        <w:jc w:val="center"/>
        <w:rPr>
          <w:sz w:val="36"/>
          <w:szCs w:val="32"/>
        </w:rPr>
      </w:pPr>
      <w:r w:rsidRPr="00C50652">
        <w:rPr>
          <w:sz w:val="36"/>
          <w:szCs w:val="32"/>
        </w:rPr>
        <w:t xml:space="preserve"> </w:t>
      </w:r>
    </w:p>
    <w:p w:rsidR="00DC7A30" w:rsidRPr="00C50652" w:rsidRDefault="00DC7A30">
      <w:pPr>
        <w:jc w:val="center"/>
      </w:pPr>
    </w:p>
    <w:p w:rsidR="00DC7A30" w:rsidRDefault="00DC7A30">
      <w:pPr>
        <w:rPr>
          <w:sz w:val="28"/>
        </w:rPr>
      </w:pPr>
    </w:p>
    <w:p w:rsidR="00A168A7" w:rsidRDefault="00A168A7">
      <w:pPr>
        <w:rPr>
          <w:sz w:val="28"/>
        </w:rPr>
      </w:pPr>
    </w:p>
    <w:p w:rsidR="00A168A7" w:rsidRDefault="00A168A7">
      <w:pPr>
        <w:rPr>
          <w:sz w:val="28"/>
        </w:rPr>
      </w:pPr>
    </w:p>
    <w:p w:rsidR="00A168A7" w:rsidRDefault="00A168A7">
      <w:pPr>
        <w:rPr>
          <w:sz w:val="28"/>
        </w:rPr>
      </w:pPr>
    </w:p>
    <w:p w:rsidR="00A168A7" w:rsidRDefault="00A168A7">
      <w:pPr>
        <w:rPr>
          <w:sz w:val="28"/>
        </w:rPr>
      </w:pPr>
    </w:p>
    <w:p w:rsidR="00A168A7" w:rsidRDefault="00A168A7">
      <w:pPr>
        <w:rPr>
          <w:sz w:val="28"/>
        </w:rPr>
      </w:pPr>
    </w:p>
    <w:p w:rsidR="00574A8F" w:rsidRDefault="00574A8F" w:rsidP="00574A8F">
      <w:pPr>
        <w:pStyle w:val="Zkladntext22"/>
        <w:jc w:val="left"/>
        <w:rPr>
          <w:b/>
          <w:i w:val="0"/>
          <w:iCs/>
          <w:sz w:val="24"/>
          <w:szCs w:val="24"/>
          <w:u w:val="single"/>
        </w:rPr>
      </w:pPr>
    </w:p>
    <w:p w:rsidR="00574A8F" w:rsidRDefault="00574A8F" w:rsidP="00574A8F">
      <w:pPr>
        <w:pStyle w:val="Zkladntext22"/>
        <w:jc w:val="left"/>
        <w:rPr>
          <w:b/>
          <w:i w:val="0"/>
          <w:iCs/>
          <w:sz w:val="24"/>
          <w:szCs w:val="24"/>
          <w:u w:val="single"/>
        </w:rPr>
      </w:pPr>
    </w:p>
    <w:p w:rsidR="00567698" w:rsidRDefault="00567698" w:rsidP="00574A8F">
      <w:pPr>
        <w:pStyle w:val="Zkladntext22"/>
        <w:jc w:val="left"/>
        <w:rPr>
          <w:b/>
          <w:i w:val="0"/>
          <w:iCs/>
          <w:sz w:val="24"/>
          <w:szCs w:val="24"/>
        </w:rPr>
      </w:pPr>
      <w:r>
        <w:rPr>
          <w:b/>
          <w:i w:val="0"/>
          <w:iCs/>
          <w:sz w:val="24"/>
          <w:szCs w:val="24"/>
          <w:u w:val="single"/>
        </w:rPr>
        <w:t>Přílohy zadávací dokumentace</w:t>
      </w:r>
      <w:r w:rsidR="00574A8F" w:rsidRPr="00574A8F">
        <w:rPr>
          <w:b/>
          <w:i w:val="0"/>
          <w:iCs/>
          <w:sz w:val="24"/>
          <w:szCs w:val="24"/>
        </w:rPr>
        <w:t>:</w:t>
      </w:r>
    </w:p>
    <w:p w:rsidR="00567698" w:rsidRDefault="00567698" w:rsidP="00574A8F">
      <w:pPr>
        <w:pStyle w:val="Zkladntext22"/>
        <w:jc w:val="left"/>
        <w:rPr>
          <w:b/>
          <w:i w:val="0"/>
          <w:iCs/>
          <w:sz w:val="24"/>
          <w:szCs w:val="24"/>
        </w:rPr>
      </w:pPr>
    </w:p>
    <w:p w:rsidR="00567698" w:rsidRPr="00567698" w:rsidRDefault="005823A2" w:rsidP="00567698">
      <w:pPr>
        <w:pStyle w:val="Zkladntext22"/>
        <w:ind w:left="709" w:hanging="709"/>
        <w:rPr>
          <w:i w:val="0"/>
          <w:iCs/>
          <w:sz w:val="24"/>
          <w:szCs w:val="24"/>
        </w:rPr>
      </w:pPr>
      <w:r w:rsidRPr="00862896">
        <w:rPr>
          <w:i w:val="0"/>
          <w:iCs/>
          <w:sz w:val="24"/>
          <w:szCs w:val="24"/>
        </w:rPr>
        <w:t>1</w:t>
      </w:r>
      <w:r w:rsidR="009C3F99" w:rsidRPr="00862896">
        <w:rPr>
          <w:i w:val="0"/>
          <w:iCs/>
          <w:sz w:val="24"/>
          <w:szCs w:val="24"/>
        </w:rPr>
        <w:t>.</w:t>
      </w:r>
      <w:r w:rsidR="00567698" w:rsidRPr="00862896">
        <w:rPr>
          <w:i w:val="0"/>
          <w:iCs/>
          <w:sz w:val="24"/>
          <w:szCs w:val="24"/>
        </w:rPr>
        <w:tab/>
        <w:t>Projektová dokumentace stavby "</w:t>
      </w:r>
      <w:r w:rsidR="00CA7E2F" w:rsidRPr="00862896">
        <w:rPr>
          <w:i w:val="0"/>
          <w:iCs/>
          <w:sz w:val="24"/>
          <w:szCs w:val="24"/>
        </w:rPr>
        <w:t>Výstavba atletické haly“</w:t>
      </w:r>
      <w:r w:rsidR="00676219" w:rsidRPr="00862896">
        <w:rPr>
          <w:i w:val="0"/>
          <w:iCs/>
          <w:sz w:val="24"/>
          <w:szCs w:val="24"/>
        </w:rPr>
        <w:t xml:space="preserve"> („Atletická hala Vítkovice“)</w:t>
      </w:r>
      <w:r w:rsidR="00CA7E2F" w:rsidRPr="00862896">
        <w:rPr>
          <w:i w:val="0"/>
          <w:iCs/>
          <w:sz w:val="24"/>
          <w:szCs w:val="24"/>
        </w:rPr>
        <w:t xml:space="preserve">, </w:t>
      </w:r>
      <w:r w:rsidR="00567698" w:rsidRPr="00862896">
        <w:rPr>
          <w:i w:val="0"/>
          <w:iCs/>
          <w:sz w:val="24"/>
          <w:szCs w:val="24"/>
        </w:rPr>
        <w:t xml:space="preserve">zpracovaná projekční kanceláří </w:t>
      </w:r>
      <w:r w:rsidR="00676219" w:rsidRPr="00862896">
        <w:rPr>
          <w:i w:val="0"/>
          <w:iCs/>
          <w:sz w:val="24"/>
          <w:szCs w:val="24"/>
        </w:rPr>
        <w:t>OSA projekt s.r.o.</w:t>
      </w:r>
      <w:r w:rsidR="00935557" w:rsidRPr="00862896">
        <w:rPr>
          <w:i w:val="0"/>
          <w:iCs/>
          <w:sz w:val="24"/>
          <w:szCs w:val="24"/>
        </w:rPr>
        <w:t xml:space="preserve">, </w:t>
      </w:r>
      <w:r w:rsidR="00676219" w:rsidRPr="00862896">
        <w:rPr>
          <w:i w:val="0"/>
          <w:iCs/>
          <w:sz w:val="24"/>
          <w:szCs w:val="24"/>
        </w:rPr>
        <w:t>Kafkova 1133/10</w:t>
      </w:r>
      <w:r w:rsidR="00567698" w:rsidRPr="00862896">
        <w:rPr>
          <w:i w:val="0"/>
          <w:iCs/>
          <w:sz w:val="24"/>
          <w:szCs w:val="24"/>
        </w:rPr>
        <w:t>,</w:t>
      </w:r>
      <w:r w:rsidR="00676219" w:rsidRPr="00862896">
        <w:rPr>
          <w:i w:val="0"/>
          <w:iCs/>
          <w:sz w:val="24"/>
          <w:szCs w:val="24"/>
        </w:rPr>
        <w:t xml:space="preserve"> 702 00 Ostrava, v</w:t>
      </w:r>
      <w:r w:rsidR="006F6117" w:rsidRPr="00862896">
        <w:rPr>
          <w:i w:val="0"/>
          <w:iCs/>
          <w:sz w:val="24"/>
          <w:szCs w:val="24"/>
        </w:rPr>
        <w:t> rozsahu a členění popsaném v technických zprávách a výkresových</w:t>
      </w:r>
      <w:r w:rsidR="006F6117">
        <w:rPr>
          <w:i w:val="0"/>
          <w:iCs/>
          <w:sz w:val="24"/>
          <w:szCs w:val="24"/>
        </w:rPr>
        <w:t xml:space="preserve"> částech</w:t>
      </w:r>
    </w:p>
    <w:p w:rsidR="00567698" w:rsidRDefault="005823A2" w:rsidP="00567698">
      <w:pPr>
        <w:pStyle w:val="Zkladntext22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2</w:t>
      </w:r>
      <w:r w:rsidR="009C3F99">
        <w:rPr>
          <w:i w:val="0"/>
          <w:iCs/>
          <w:sz w:val="24"/>
          <w:szCs w:val="24"/>
        </w:rPr>
        <w:t>.</w:t>
      </w:r>
      <w:r w:rsidR="00567698" w:rsidRPr="00567698">
        <w:rPr>
          <w:i w:val="0"/>
          <w:iCs/>
          <w:sz w:val="24"/>
          <w:szCs w:val="24"/>
        </w:rPr>
        <w:tab/>
        <w:t>Soupis stavebních prací, dodávek a služeb s výkaz</w:t>
      </w:r>
      <w:r w:rsidR="00CA7E2F">
        <w:rPr>
          <w:i w:val="0"/>
          <w:iCs/>
          <w:sz w:val="24"/>
          <w:szCs w:val="24"/>
        </w:rPr>
        <w:t>y</w:t>
      </w:r>
      <w:r w:rsidR="00567698" w:rsidRPr="00567698">
        <w:rPr>
          <w:i w:val="0"/>
          <w:iCs/>
          <w:sz w:val="24"/>
          <w:szCs w:val="24"/>
        </w:rPr>
        <w:t xml:space="preserve"> výměr (</w:t>
      </w:r>
      <w:r w:rsidR="00CA7E2F">
        <w:rPr>
          <w:i w:val="0"/>
          <w:iCs/>
          <w:sz w:val="24"/>
          <w:szCs w:val="24"/>
        </w:rPr>
        <w:t xml:space="preserve">neoceněné </w:t>
      </w:r>
      <w:r w:rsidR="00567698" w:rsidRPr="00567698">
        <w:rPr>
          <w:i w:val="0"/>
          <w:iCs/>
          <w:sz w:val="24"/>
          <w:szCs w:val="24"/>
        </w:rPr>
        <w:t>výkaz</w:t>
      </w:r>
      <w:r w:rsidR="00CA7E2F">
        <w:rPr>
          <w:i w:val="0"/>
          <w:iCs/>
          <w:sz w:val="24"/>
          <w:szCs w:val="24"/>
        </w:rPr>
        <w:t>y</w:t>
      </w:r>
      <w:r w:rsidR="00567698" w:rsidRPr="00567698">
        <w:rPr>
          <w:i w:val="0"/>
          <w:iCs/>
          <w:sz w:val="24"/>
          <w:szCs w:val="24"/>
        </w:rPr>
        <w:t xml:space="preserve"> výměr)</w:t>
      </w:r>
    </w:p>
    <w:p w:rsidR="005823A2" w:rsidRDefault="00CA7E2F" w:rsidP="005823A2">
      <w:pPr>
        <w:pStyle w:val="Zkladntext22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3</w:t>
      </w:r>
      <w:r w:rsidR="009C3F99">
        <w:rPr>
          <w:i w:val="0"/>
          <w:iCs/>
          <w:sz w:val="24"/>
          <w:szCs w:val="24"/>
        </w:rPr>
        <w:t>.</w:t>
      </w:r>
      <w:r w:rsidR="005823A2" w:rsidRPr="00567698">
        <w:rPr>
          <w:i w:val="0"/>
          <w:iCs/>
          <w:sz w:val="24"/>
          <w:szCs w:val="24"/>
        </w:rPr>
        <w:tab/>
        <w:t>Krycí list nabídky</w:t>
      </w:r>
    </w:p>
    <w:p w:rsidR="005823A2" w:rsidRPr="00567698" w:rsidRDefault="00CA7E2F" w:rsidP="005823A2">
      <w:pPr>
        <w:pStyle w:val="Zkladntext22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4</w:t>
      </w:r>
      <w:r w:rsidR="009C3F99">
        <w:rPr>
          <w:i w:val="0"/>
          <w:iCs/>
          <w:sz w:val="24"/>
          <w:szCs w:val="24"/>
        </w:rPr>
        <w:t>.</w:t>
      </w:r>
      <w:r w:rsidR="005823A2" w:rsidRPr="00567698">
        <w:rPr>
          <w:i w:val="0"/>
          <w:iCs/>
          <w:sz w:val="24"/>
          <w:szCs w:val="24"/>
        </w:rPr>
        <w:tab/>
        <w:t xml:space="preserve">Smlouva o dílo - vzor </w:t>
      </w:r>
    </w:p>
    <w:p w:rsidR="00574A8F" w:rsidRDefault="00574A8F">
      <w:pPr>
        <w:rPr>
          <w:sz w:val="28"/>
        </w:rPr>
      </w:pPr>
    </w:p>
    <w:p w:rsidR="00EE15B8" w:rsidRPr="00C50652" w:rsidRDefault="00EE15B8">
      <w:pPr>
        <w:rPr>
          <w:sz w:val="28"/>
        </w:rPr>
      </w:pPr>
    </w:p>
    <w:p w:rsidR="00DC7A30" w:rsidRPr="00E9219C" w:rsidRDefault="00567698" w:rsidP="00E9219C">
      <w:pPr>
        <w:pStyle w:val="Zkladntext"/>
        <w:numPr>
          <w:ilvl w:val="0"/>
          <w:numId w:val="27"/>
        </w:numPr>
        <w:ind w:left="284" w:hanging="142"/>
        <w:rPr>
          <w:sz w:val="28"/>
        </w:rPr>
      </w:pPr>
      <w:r>
        <w:rPr>
          <w:sz w:val="28"/>
        </w:rPr>
        <w:br w:type="page"/>
      </w:r>
      <w:r w:rsidR="00DC7A30" w:rsidRPr="00E9219C">
        <w:rPr>
          <w:u w:val="none"/>
        </w:rPr>
        <w:lastRenderedPageBreak/>
        <w:t>Identifikační údaje zadavatele</w:t>
      </w:r>
    </w:p>
    <w:p w:rsidR="00DC7A30" w:rsidRDefault="00DC7A30">
      <w:pPr>
        <w:jc w:val="both"/>
        <w:rPr>
          <w:iCs/>
          <w:szCs w:val="24"/>
        </w:rPr>
      </w:pPr>
    </w:p>
    <w:p w:rsidR="00A4310F" w:rsidRDefault="00A4310F" w:rsidP="00A4310F">
      <w:pPr>
        <w:tabs>
          <w:tab w:val="left" w:pos="1701"/>
        </w:tabs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Zadavatel:</w:t>
      </w:r>
      <w:r>
        <w:rPr>
          <w:rFonts w:cs="Arial"/>
          <w:b/>
          <w:color w:val="000000"/>
        </w:rPr>
        <w:tab/>
      </w:r>
    </w:p>
    <w:p w:rsidR="00A4310F" w:rsidRDefault="00A4310F" w:rsidP="00A4310F">
      <w:pPr>
        <w:tabs>
          <w:tab w:val="left" w:pos="1701"/>
          <w:tab w:val="left" w:pos="1985"/>
        </w:tabs>
        <w:jc w:val="both"/>
        <w:rPr>
          <w:rFonts w:cs="Arial"/>
          <w:color w:val="000000"/>
        </w:rPr>
      </w:pPr>
      <w:r>
        <w:rPr>
          <w:rFonts w:cs="Arial"/>
          <w:color w:val="000000"/>
        </w:rPr>
        <w:t>Název: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VÍTKOVICE ARÉNA, a. s.</w:t>
      </w:r>
    </w:p>
    <w:p w:rsidR="00A4310F" w:rsidRDefault="00A4310F" w:rsidP="00A4310F">
      <w:pPr>
        <w:tabs>
          <w:tab w:val="left" w:pos="1701"/>
          <w:tab w:val="left" w:pos="1985"/>
        </w:tabs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Sídlo: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Ruská 3077/135, 700 30, Ostrava – Zábřeh</w:t>
      </w:r>
    </w:p>
    <w:p w:rsidR="00A4310F" w:rsidRDefault="00A4310F" w:rsidP="00A4310F">
      <w:pPr>
        <w:tabs>
          <w:tab w:val="left" w:pos="1701"/>
          <w:tab w:val="left" w:pos="1985"/>
        </w:tabs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Právní forma: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akciová společnost</w:t>
      </w:r>
    </w:p>
    <w:p w:rsidR="00A4310F" w:rsidRDefault="00A4310F" w:rsidP="00A4310F">
      <w:pPr>
        <w:tabs>
          <w:tab w:val="left" w:pos="1701"/>
          <w:tab w:val="left" w:pos="1985"/>
        </w:tabs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IČ: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25911368</w:t>
      </w:r>
    </w:p>
    <w:p w:rsidR="00E4219F" w:rsidRDefault="00E4219F" w:rsidP="00A4310F">
      <w:pPr>
        <w:tabs>
          <w:tab w:val="left" w:pos="1701"/>
          <w:tab w:val="left" w:pos="1985"/>
        </w:tabs>
        <w:jc w:val="both"/>
        <w:rPr>
          <w:rFonts w:cs="Arial"/>
          <w:color w:val="000000"/>
        </w:rPr>
      </w:pPr>
      <w:r>
        <w:rPr>
          <w:rFonts w:cs="Arial"/>
          <w:color w:val="000000"/>
        </w:rPr>
        <w:t>Kontaktní osoba:</w:t>
      </w:r>
      <w:r w:rsidRPr="00E4219F">
        <w:t xml:space="preserve"> </w:t>
      </w:r>
      <w:r>
        <w:tab/>
      </w:r>
      <w:r>
        <w:tab/>
      </w:r>
      <w:r>
        <w:tab/>
        <w:t>Mgr. Kamil Vrubl, tel. 596 707 300</w:t>
      </w:r>
    </w:p>
    <w:p w:rsidR="00E41CBA" w:rsidRPr="00E4219F" w:rsidRDefault="00E4219F" w:rsidP="00E41CBA">
      <w:pPr>
        <w:tabs>
          <w:tab w:val="left" w:pos="2694"/>
        </w:tabs>
        <w:spacing w:line="200" w:lineRule="atLeast"/>
        <w:jc w:val="both"/>
        <w:rPr>
          <w:szCs w:val="24"/>
        </w:rPr>
      </w:pPr>
      <w:r w:rsidRPr="00E4219F">
        <w:rPr>
          <w:kern w:val="1"/>
          <w:szCs w:val="24"/>
        </w:rPr>
        <w:tab/>
      </w:r>
      <w:r w:rsidRPr="00E4219F">
        <w:rPr>
          <w:kern w:val="1"/>
          <w:szCs w:val="24"/>
        </w:rPr>
        <w:tab/>
        <w:t xml:space="preserve">mail: </w:t>
      </w:r>
      <w:r w:rsidRPr="00E4219F">
        <w:rPr>
          <w:szCs w:val="24"/>
        </w:rPr>
        <w:t>vrubl@arena-vitkovice.cz</w:t>
      </w:r>
    </w:p>
    <w:p w:rsidR="00E4219F" w:rsidRDefault="00E4219F" w:rsidP="00E41CBA">
      <w:pPr>
        <w:tabs>
          <w:tab w:val="left" w:pos="2694"/>
        </w:tabs>
        <w:spacing w:line="200" w:lineRule="atLeast"/>
        <w:jc w:val="both"/>
        <w:rPr>
          <w:b/>
          <w:kern w:val="1"/>
          <w:szCs w:val="24"/>
        </w:rPr>
      </w:pPr>
    </w:p>
    <w:p w:rsidR="00E41CBA" w:rsidRPr="00B04099" w:rsidRDefault="00E41CBA" w:rsidP="00E41CBA">
      <w:pPr>
        <w:tabs>
          <w:tab w:val="left" w:pos="2694"/>
        </w:tabs>
        <w:spacing w:line="200" w:lineRule="atLeast"/>
        <w:jc w:val="both"/>
        <w:rPr>
          <w:b/>
          <w:kern w:val="1"/>
          <w:szCs w:val="24"/>
        </w:rPr>
      </w:pPr>
      <w:r w:rsidRPr="00B04099">
        <w:rPr>
          <w:b/>
          <w:kern w:val="1"/>
          <w:szCs w:val="24"/>
        </w:rPr>
        <w:t>Osoba zmocněná k výkonu zadavatelských činností:</w:t>
      </w:r>
    </w:p>
    <w:p w:rsidR="00E41CBA" w:rsidRPr="00B04099" w:rsidRDefault="00E41CBA" w:rsidP="00E41CBA">
      <w:pPr>
        <w:tabs>
          <w:tab w:val="left" w:pos="2694"/>
        </w:tabs>
        <w:ind w:left="1416" w:hanging="1416"/>
        <w:rPr>
          <w:kern w:val="1"/>
          <w:szCs w:val="24"/>
        </w:rPr>
      </w:pPr>
      <w:r w:rsidRPr="00B04099">
        <w:rPr>
          <w:kern w:val="1"/>
          <w:szCs w:val="24"/>
        </w:rPr>
        <w:t xml:space="preserve">Jméno a příjmení:               </w:t>
      </w:r>
      <w:r w:rsidR="003B7F7F">
        <w:rPr>
          <w:kern w:val="1"/>
          <w:szCs w:val="24"/>
        </w:rPr>
        <w:t xml:space="preserve"> </w:t>
      </w:r>
      <w:r w:rsidRPr="00B04099">
        <w:rPr>
          <w:kern w:val="1"/>
          <w:szCs w:val="24"/>
        </w:rPr>
        <w:t xml:space="preserve"> </w:t>
      </w:r>
      <w:r w:rsidRPr="00B04099">
        <w:rPr>
          <w:kern w:val="1"/>
          <w:szCs w:val="24"/>
        </w:rPr>
        <w:tab/>
        <w:t>JUDr. Ladislav Renč – ELER</w:t>
      </w:r>
    </w:p>
    <w:p w:rsidR="00E41CBA" w:rsidRPr="00B04099" w:rsidRDefault="00E41CBA" w:rsidP="00E41CBA">
      <w:pPr>
        <w:tabs>
          <w:tab w:val="left" w:pos="2694"/>
        </w:tabs>
        <w:ind w:left="1416" w:hanging="1416"/>
        <w:rPr>
          <w:kern w:val="1"/>
          <w:szCs w:val="24"/>
        </w:rPr>
      </w:pPr>
      <w:r w:rsidRPr="00B04099">
        <w:rPr>
          <w:kern w:val="1"/>
          <w:szCs w:val="24"/>
        </w:rPr>
        <w:t xml:space="preserve">Místo podnikání:        </w:t>
      </w:r>
      <w:r w:rsidRPr="00B04099">
        <w:rPr>
          <w:kern w:val="1"/>
          <w:szCs w:val="24"/>
        </w:rPr>
        <w:tab/>
      </w:r>
      <w:r w:rsidRPr="00B04099">
        <w:rPr>
          <w:kern w:val="1"/>
          <w:szCs w:val="24"/>
        </w:rPr>
        <w:tab/>
        <w:t>Sulova 1248, 156 00 Praha 5</w:t>
      </w:r>
    </w:p>
    <w:p w:rsidR="00E41CBA" w:rsidRDefault="00E41CBA" w:rsidP="00E41CBA">
      <w:pPr>
        <w:tabs>
          <w:tab w:val="left" w:pos="2694"/>
        </w:tabs>
        <w:ind w:left="1416" w:hanging="1416"/>
        <w:rPr>
          <w:kern w:val="1"/>
          <w:szCs w:val="24"/>
        </w:rPr>
      </w:pPr>
      <w:r w:rsidRPr="00C0678B">
        <w:rPr>
          <w:kern w:val="1"/>
          <w:szCs w:val="24"/>
        </w:rPr>
        <w:t xml:space="preserve">Právní forma:             </w:t>
      </w:r>
      <w:r w:rsidRPr="00C0678B">
        <w:rPr>
          <w:kern w:val="1"/>
          <w:szCs w:val="24"/>
        </w:rPr>
        <w:tab/>
      </w:r>
      <w:r w:rsidRPr="00C0678B">
        <w:rPr>
          <w:kern w:val="1"/>
          <w:szCs w:val="24"/>
        </w:rPr>
        <w:tab/>
        <w:t>podnikatel - fyzická osoba</w:t>
      </w:r>
    </w:p>
    <w:p w:rsidR="00E41CBA" w:rsidRPr="00B04099" w:rsidRDefault="00E41CBA" w:rsidP="00E41CBA">
      <w:pPr>
        <w:tabs>
          <w:tab w:val="left" w:pos="2694"/>
        </w:tabs>
        <w:ind w:left="1416" w:hanging="1416"/>
        <w:rPr>
          <w:kern w:val="1"/>
          <w:szCs w:val="24"/>
        </w:rPr>
      </w:pPr>
      <w:r w:rsidRPr="00B04099">
        <w:rPr>
          <w:kern w:val="1"/>
          <w:szCs w:val="24"/>
        </w:rPr>
        <w:t xml:space="preserve">IČ:                             </w:t>
      </w:r>
      <w:r w:rsidRPr="00B04099">
        <w:rPr>
          <w:kern w:val="1"/>
          <w:szCs w:val="24"/>
        </w:rPr>
        <w:tab/>
      </w:r>
      <w:r w:rsidRPr="00B04099">
        <w:rPr>
          <w:kern w:val="1"/>
          <w:szCs w:val="24"/>
        </w:rPr>
        <w:tab/>
        <w:t>66487994</w:t>
      </w:r>
    </w:p>
    <w:p w:rsidR="00E41CBA" w:rsidRDefault="00E41CBA" w:rsidP="00E41CBA">
      <w:pPr>
        <w:tabs>
          <w:tab w:val="left" w:pos="2694"/>
        </w:tabs>
        <w:ind w:left="1416" w:hanging="1416"/>
        <w:rPr>
          <w:kern w:val="1"/>
          <w:szCs w:val="24"/>
        </w:rPr>
      </w:pPr>
      <w:r w:rsidRPr="00B04099">
        <w:rPr>
          <w:kern w:val="1"/>
          <w:szCs w:val="24"/>
        </w:rPr>
        <w:t xml:space="preserve">Kancelář (adresa pro písemný styk): </w:t>
      </w:r>
    </w:p>
    <w:p w:rsidR="00E41CBA" w:rsidRPr="00B04099" w:rsidRDefault="00E41CBA" w:rsidP="00E41CBA">
      <w:pPr>
        <w:tabs>
          <w:tab w:val="left" w:pos="2694"/>
        </w:tabs>
        <w:ind w:left="1416" w:hanging="1416"/>
        <w:rPr>
          <w:kern w:val="1"/>
          <w:szCs w:val="24"/>
        </w:rPr>
      </w:pPr>
      <w:r>
        <w:rPr>
          <w:kern w:val="1"/>
          <w:szCs w:val="24"/>
        </w:rPr>
        <w:tab/>
      </w:r>
      <w:r>
        <w:rPr>
          <w:kern w:val="1"/>
          <w:szCs w:val="24"/>
        </w:rPr>
        <w:tab/>
      </w:r>
      <w:r>
        <w:rPr>
          <w:kern w:val="1"/>
          <w:szCs w:val="24"/>
        </w:rPr>
        <w:tab/>
      </w:r>
      <w:r w:rsidRPr="00B04099">
        <w:rPr>
          <w:kern w:val="1"/>
          <w:szCs w:val="24"/>
        </w:rPr>
        <w:t>Gončarenkova 149</w:t>
      </w:r>
      <w:r>
        <w:rPr>
          <w:kern w:val="1"/>
          <w:szCs w:val="24"/>
        </w:rPr>
        <w:t>1</w:t>
      </w:r>
      <w:r w:rsidRPr="00B04099">
        <w:rPr>
          <w:kern w:val="1"/>
          <w:szCs w:val="24"/>
        </w:rPr>
        <w:t>/11, 147 00 Praha 4 – Braník</w:t>
      </w:r>
    </w:p>
    <w:p w:rsidR="00E41CBA" w:rsidRPr="00B04099" w:rsidRDefault="00E41CBA" w:rsidP="00E41CBA">
      <w:pPr>
        <w:tabs>
          <w:tab w:val="left" w:pos="2694"/>
        </w:tabs>
        <w:ind w:left="1416" w:hanging="1416"/>
        <w:rPr>
          <w:kern w:val="1"/>
          <w:szCs w:val="24"/>
        </w:rPr>
      </w:pPr>
      <w:r w:rsidRPr="00B04099">
        <w:rPr>
          <w:bCs/>
          <w:kern w:val="1"/>
          <w:szCs w:val="24"/>
        </w:rPr>
        <w:t>Kontaktní osoba:</w:t>
      </w:r>
      <w:r w:rsidRPr="00B04099">
        <w:rPr>
          <w:kern w:val="1"/>
          <w:szCs w:val="24"/>
        </w:rPr>
        <w:t xml:space="preserve">              </w:t>
      </w:r>
      <w:r w:rsidRPr="00B04099">
        <w:rPr>
          <w:kern w:val="1"/>
          <w:szCs w:val="24"/>
        </w:rPr>
        <w:tab/>
      </w:r>
      <w:r w:rsidRPr="00B04099">
        <w:rPr>
          <w:kern w:val="1"/>
          <w:szCs w:val="24"/>
        </w:rPr>
        <w:tab/>
        <w:t>JUDr. Ladislav Renč</w:t>
      </w:r>
    </w:p>
    <w:p w:rsidR="00E41CBA" w:rsidRPr="00B04099" w:rsidRDefault="00E41CBA" w:rsidP="00E41CBA">
      <w:pPr>
        <w:tabs>
          <w:tab w:val="left" w:pos="2694"/>
        </w:tabs>
        <w:ind w:left="1416" w:hanging="1416"/>
        <w:rPr>
          <w:kern w:val="1"/>
          <w:szCs w:val="24"/>
        </w:rPr>
      </w:pPr>
      <w:r w:rsidRPr="00B04099">
        <w:rPr>
          <w:kern w:val="1"/>
          <w:szCs w:val="24"/>
        </w:rPr>
        <w:t>tel./fax:</w:t>
      </w:r>
      <w:r w:rsidRPr="00B04099">
        <w:rPr>
          <w:kern w:val="1"/>
          <w:szCs w:val="24"/>
        </w:rPr>
        <w:tab/>
      </w:r>
      <w:r w:rsidRPr="00B04099">
        <w:rPr>
          <w:kern w:val="1"/>
          <w:szCs w:val="24"/>
        </w:rPr>
        <w:tab/>
      </w:r>
      <w:r w:rsidRPr="00B04099">
        <w:rPr>
          <w:kern w:val="1"/>
          <w:szCs w:val="24"/>
        </w:rPr>
        <w:tab/>
        <w:t xml:space="preserve">244 461 968, </w:t>
      </w:r>
      <w:r>
        <w:rPr>
          <w:kern w:val="1"/>
          <w:szCs w:val="24"/>
        </w:rPr>
        <w:t xml:space="preserve">mobil </w:t>
      </w:r>
      <w:r w:rsidRPr="00B04099">
        <w:rPr>
          <w:kern w:val="1"/>
          <w:szCs w:val="24"/>
        </w:rPr>
        <w:t>605 205 420</w:t>
      </w:r>
      <w:r w:rsidRPr="00B04099">
        <w:rPr>
          <w:kern w:val="1"/>
          <w:szCs w:val="24"/>
        </w:rPr>
        <w:tab/>
      </w:r>
      <w:r w:rsidRPr="00B04099">
        <w:rPr>
          <w:kern w:val="1"/>
          <w:szCs w:val="24"/>
        </w:rPr>
        <w:tab/>
      </w:r>
    </w:p>
    <w:p w:rsidR="00E41CBA" w:rsidRPr="00B04099" w:rsidRDefault="00E41CBA" w:rsidP="00E41CBA">
      <w:pPr>
        <w:tabs>
          <w:tab w:val="left" w:pos="2694"/>
        </w:tabs>
        <w:ind w:left="1416" w:hanging="1416"/>
        <w:rPr>
          <w:kern w:val="1"/>
          <w:szCs w:val="24"/>
        </w:rPr>
      </w:pPr>
      <w:r w:rsidRPr="00B04099">
        <w:rPr>
          <w:kern w:val="1"/>
          <w:szCs w:val="24"/>
        </w:rPr>
        <w:t xml:space="preserve">e-mail:                       </w:t>
      </w:r>
      <w:r w:rsidRPr="00B04099">
        <w:rPr>
          <w:kern w:val="1"/>
          <w:szCs w:val="24"/>
        </w:rPr>
        <w:tab/>
      </w:r>
      <w:r w:rsidRPr="00B04099">
        <w:rPr>
          <w:kern w:val="1"/>
          <w:szCs w:val="24"/>
        </w:rPr>
        <w:tab/>
        <w:t>renc-eler@seznam.cz</w:t>
      </w:r>
    </w:p>
    <w:p w:rsidR="00A3587A" w:rsidRDefault="00A3587A" w:rsidP="00A3587A">
      <w:pPr>
        <w:tabs>
          <w:tab w:val="left" w:pos="1701"/>
          <w:tab w:val="left" w:pos="1985"/>
        </w:tabs>
        <w:jc w:val="both"/>
        <w:rPr>
          <w:rFonts w:cs="Arial"/>
          <w:color w:val="000000"/>
        </w:rPr>
      </w:pPr>
    </w:p>
    <w:p w:rsidR="00773D6F" w:rsidRDefault="00773D6F">
      <w:pPr>
        <w:pStyle w:val="Zkladntext"/>
        <w:rPr>
          <w:u w:val="none"/>
        </w:rPr>
      </w:pPr>
    </w:p>
    <w:p w:rsidR="00DC7A30" w:rsidRPr="00C50652" w:rsidRDefault="00E9219C" w:rsidP="00E9219C">
      <w:pPr>
        <w:pStyle w:val="Zkladntext"/>
        <w:numPr>
          <w:ilvl w:val="0"/>
          <w:numId w:val="27"/>
        </w:numPr>
        <w:ind w:left="284" w:hanging="142"/>
        <w:rPr>
          <w:u w:val="none"/>
        </w:rPr>
      </w:pPr>
      <w:r>
        <w:rPr>
          <w:u w:val="none"/>
        </w:rPr>
        <w:t>Druh veřejné zakázky</w:t>
      </w:r>
    </w:p>
    <w:p w:rsidR="00342265" w:rsidRDefault="00342265" w:rsidP="00593EFA">
      <w:pPr>
        <w:pStyle w:val="Zkladntext"/>
        <w:rPr>
          <w:u w:val="none"/>
        </w:rPr>
      </w:pPr>
    </w:p>
    <w:p w:rsidR="00342265" w:rsidRDefault="00217275" w:rsidP="006A3C46">
      <w:pPr>
        <w:pStyle w:val="Zkladntext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</w:r>
      <w:r w:rsidR="00B15B8E">
        <w:rPr>
          <w:b w:val="0"/>
          <w:bCs w:val="0"/>
          <w:u w:val="none"/>
        </w:rPr>
        <w:t>Nadlimitní významná v</w:t>
      </w:r>
      <w:r w:rsidR="00DC7A30" w:rsidRPr="00C50652">
        <w:rPr>
          <w:b w:val="0"/>
          <w:bCs w:val="0"/>
          <w:u w:val="none"/>
        </w:rPr>
        <w:t>e</w:t>
      </w:r>
      <w:r w:rsidR="001B1FC8" w:rsidRPr="00C50652">
        <w:rPr>
          <w:b w:val="0"/>
          <w:bCs w:val="0"/>
          <w:u w:val="none"/>
        </w:rPr>
        <w:t xml:space="preserve">řejná zakázka na stavební práce </w:t>
      </w:r>
      <w:r w:rsidR="00662876">
        <w:rPr>
          <w:b w:val="0"/>
          <w:bCs w:val="0"/>
          <w:u w:val="none"/>
        </w:rPr>
        <w:t xml:space="preserve">zadávaná </w:t>
      </w:r>
      <w:r w:rsidR="00E9219C">
        <w:rPr>
          <w:b w:val="0"/>
          <w:bCs w:val="0"/>
          <w:u w:val="none"/>
        </w:rPr>
        <w:t>v otevřeném ř</w:t>
      </w:r>
      <w:r>
        <w:rPr>
          <w:b w:val="0"/>
          <w:bCs w:val="0"/>
          <w:u w:val="none"/>
        </w:rPr>
        <w:t xml:space="preserve">ízení, uveřejněná ve Věstníku veřejných zakázek s ev. č. zakázky </w:t>
      </w:r>
      <w:r w:rsidR="00B15B8E">
        <w:rPr>
          <w:b w:val="0"/>
          <w:bCs w:val="0"/>
          <w:u w:val="none"/>
        </w:rPr>
        <w:t>362191</w:t>
      </w:r>
      <w:r>
        <w:rPr>
          <w:b w:val="0"/>
          <w:szCs w:val="24"/>
          <w:u w:val="none"/>
        </w:rPr>
        <w:t>.</w:t>
      </w:r>
    </w:p>
    <w:p w:rsidR="00342265" w:rsidRDefault="00342265" w:rsidP="008D2CFB">
      <w:pPr>
        <w:pStyle w:val="Zkladntext"/>
        <w:ind w:firstLine="708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Předpokládaná hodnota </w:t>
      </w:r>
      <w:r w:rsidR="00B15B8E">
        <w:rPr>
          <w:b w:val="0"/>
          <w:bCs w:val="0"/>
          <w:u w:val="none"/>
        </w:rPr>
        <w:t xml:space="preserve">veřejné zakázky </w:t>
      </w:r>
      <w:r>
        <w:rPr>
          <w:b w:val="0"/>
          <w:bCs w:val="0"/>
          <w:u w:val="none"/>
        </w:rPr>
        <w:t xml:space="preserve">-  </w:t>
      </w:r>
      <w:r w:rsidR="008D2CFB">
        <w:rPr>
          <w:b w:val="0"/>
          <w:bCs w:val="0"/>
          <w:u w:val="none"/>
        </w:rPr>
        <w:t>3</w:t>
      </w:r>
      <w:r>
        <w:rPr>
          <w:b w:val="0"/>
          <w:bCs w:val="0"/>
          <w:u w:val="none"/>
        </w:rPr>
        <w:t>2</w:t>
      </w:r>
      <w:r w:rsidR="00C96354">
        <w:rPr>
          <w:b w:val="0"/>
          <w:bCs w:val="0"/>
          <w:u w:val="none"/>
        </w:rPr>
        <w:t>6</w:t>
      </w:r>
      <w:bookmarkStart w:id="0" w:name="_GoBack"/>
      <w:bookmarkEnd w:id="0"/>
      <w:r w:rsidR="00717E79">
        <w:rPr>
          <w:b w:val="0"/>
          <w:bCs w:val="0"/>
          <w:u w:val="none"/>
        </w:rPr>
        <w:t>,0</w:t>
      </w:r>
      <w:r>
        <w:rPr>
          <w:b w:val="0"/>
          <w:bCs w:val="0"/>
          <w:u w:val="none"/>
        </w:rPr>
        <w:t> mil</w:t>
      </w:r>
      <w:r w:rsidR="006A3C46">
        <w:rPr>
          <w:b w:val="0"/>
          <w:bCs w:val="0"/>
          <w:u w:val="none"/>
        </w:rPr>
        <w:t>.</w:t>
      </w:r>
      <w:r>
        <w:rPr>
          <w:b w:val="0"/>
          <w:bCs w:val="0"/>
          <w:u w:val="none"/>
        </w:rPr>
        <w:t xml:space="preserve"> Kč bez DPH</w:t>
      </w:r>
      <w:r w:rsidR="008D2CFB">
        <w:rPr>
          <w:b w:val="0"/>
          <w:bCs w:val="0"/>
          <w:u w:val="none"/>
        </w:rPr>
        <w:t>.</w:t>
      </w:r>
    </w:p>
    <w:p w:rsidR="00217275" w:rsidRDefault="00217275">
      <w:pPr>
        <w:pStyle w:val="Zkladntext"/>
        <w:rPr>
          <w:u w:val="none"/>
        </w:rPr>
      </w:pPr>
    </w:p>
    <w:p w:rsidR="00DC7A30" w:rsidRPr="00C50652" w:rsidRDefault="00DC7A30" w:rsidP="00E9219C">
      <w:pPr>
        <w:pStyle w:val="Zkladntext"/>
        <w:numPr>
          <w:ilvl w:val="0"/>
          <w:numId w:val="27"/>
        </w:numPr>
        <w:ind w:left="284" w:hanging="142"/>
        <w:rPr>
          <w:u w:val="none"/>
        </w:rPr>
      </w:pPr>
      <w:r w:rsidRPr="00C50652">
        <w:rPr>
          <w:u w:val="none"/>
        </w:rPr>
        <w:t>Předmět veřejné zakázky</w:t>
      </w:r>
    </w:p>
    <w:p w:rsidR="00DC7A30" w:rsidRPr="00C50652" w:rsidRDefault="00DC7A30">
      <w:pPr>
        <w:pStyle w:val="Zkladntext"/>
        <w:rPr>
          <w:u w:val="none"/>
        </w:rPr>
      </w:pPr>
    </w:p>
    <w:p w:rsidR="008D2CFB" w:rsidRDefault="003011D7" w:rsidP="008D2CFB">
      <w:pPr>
        <w:autoSpaceDE w:val="0"/>
        <w:jc w:val="both"/>
        <w:rPr>
          <w:bCs/>
          <w:szCs w:val="24"/>
        </w:rPr>
      </w:pPr>
      <w:r>
        <w:rPr>
          <w:szCs w:val="24"/>
        </w:rPr>
        <w:tab/>
      </w:r>
      <w:r w:rsidR="00C56BB3" w:rsidRPr="00C56BB3">
        <w:rPr>
          <w:szCs w:val="24"/>
        </w:rPr>
        <w:t xml:space="preserve">Předmětem veřejné zakázky je realizace </w:t>
      </w:r>
      <w:r w:rsidR="008D2CFB">
        <w:rPr>
          <w:szCs w:val="24"/>
        </w:rPr>
        <w:t>vý</w:t>
      </w:r>
      <w:r w:rsidR="00C56BB3" w:rsidRPr="00C56BB3">
        <w:rPr>
          <w:szCs w:val="24"/>
        </w:rPr>
        <w:t>stavby</w:t>
      </w:r>
      <w:r w:rsidR="008D2CFB">
        <w:rPr>
          <w:szCs w:val="24"/>
        </w:rPr>
        <w:t xml:space="preserve"> objektu</w:t>
      </w:r>
      <w:r w:rsidR="008D2CFB" w:rsidRPr="008D2CFB">
        <w:rPr>
          <w:bCs/>
          <w:szCs w:val="24"/>
        </w:rPr>
        <w:t xml:space="preserve"> atletické haly s běžeckým oválem s umělým povrchem a šesti dráhami o délce 200 m, osmi přímými dráhami o délce 60 m na rovince a sektory pro závody v poli (skok do výšky, skok do dálky, trojskok, skok o tyči a vrh koulí)</w:t>
      </w:r>
      <w:r w:rsidR="008D2CFB">
        <w:rPr>
          <w:bCs/>
          <w:szCs w:val="24"/>
        </w:rPr>
        <w:t xml:space="preserve">. Dále </w:t>
      </w:r>
      <w:r w:rsidR="008D2CFB" w:rsidRPr="008D2CFB">
        <w:rPr>
          <w:bCs/>
          <w:szCs w:val="24"/>
        </w:rPr>
        <w:t>bude</w:t>
      </w:r>
      <w:r w:rsidR="00E24564">
        <w:rPr>
          <w:bCs/>
          <w:szCs w:val="24"/>
        </w:rPr>
        <w:t xml:space="preserve"> v rámci veřejné zakázky</w:t>
      </w:r>
      <w:r w:rsidR="008D2CFB" w:rsidRPr="008D2CFB">
        <w:rPr>
          <w:bCs/>
          <w:szCs w:val="24"/>
        </w:rPr>
        <w:t xml:space="preserve"> kompletně rekonstruován </w:t>
      </w:r>
      <w:r w:rsidR="00E24564">
        <w:rPr>
          <w:bCs/>
          <w:szCs w:val="24"/>
        </w:rPr>
        <w:t xml:space="preserve">stávající </w:t>
      </w:r>
      <w:r w:rsidR="008D2CFB" w:rsidRPr="008D2CFB">
        <w:rPr>
          <w:bCs/>
          <w:szCs w:val="24"/>
        </w:rPr>
        <w:t>atletický tunel</w:t>
      </w:r>
      <w:r w:rsidR="00E24564">
        <w:rPr>
          <w:bCs/>
          <w:szCs w:val="24"/>
        </w:rPr>
        <w:t>.</w:t>
      </w:r>
      <w:r w:rsidR="008D2CFB" w:rsidRPr="008D2CFB">
        <w:rPr>
          <w:bCs/>
          <w:szCs w:val="24"/>
        </w:rPr>
        <w:t xml:space="preserve"> </w:t>
      </w:r>
    </w:p>
    <w:p w:rsidR="00C56BB3" w:rsidRPr="004D1D30" w:rsidRDefault="00C56BB3" w:rsidP="00873E35">
      <w:pPr>
        <w:autoSpaceDE w:val="0"/>
        <w:ind w:firstLine="708"/>
        <w:jc w:val="both"/>
      </w:pPr>
      <w:r w:rsidRPr="00C56BB3">
        <w:t>Předmět plnění veřejné zakázky je detailně vymezen soupis</w:t>
      </w:r>
      <w:r w:rsidR="00E24564">
        <w:t>y</w:t>
      </w:r>
      <w:r w:rsidRPr="00C56BB3">
        <w:t xml:space="preserve"> stavebních prací, dodávek a služeb s výkaz</w:t>
      </w:r>
      <w:r w:rsidR="00E24564">
        <w:t>y</w:t>
      </w:r>
      <w:r w:rsidRPr="00C56BB3">
        <w:t xml:space="preserve"> výměr a projektov</w:t>
      </w:r>
      <w:r w:rsidR="00E24564">
        <w:t>ou</w:t>
      </w:r>
      <w:r w:rsidRPr="00C56BB3">
        <w:t xml:space="preserve"> dokumentac</w:t>
      </w:r>
      <w:r w:rsidR="00E24564">
        <w:t>í</w:t>
      </w:r>
      <w:r w:rsidRPr="00C56BB3">
        <w:t xml:space="preserve"> pro provedení stavby zpracované </w:t>
      </w:r>
      <w:r w:rsidR="008725CC" w:rsidRPr="00935557">
        <w:t xml:space="preserve">projekční </w:t>
      </w:r>
      <w:r w:rsidRPr="00935557">
        <w:t xml:space="preserve">kanceláří </w:t>
      </w:r>
      <w:r w:rsidR="00676219" w:rsidRPr="00B25F2B">
        <w:rPr>
          <w:iCs/>
          <w:szCs w:val="24"/>
        </w:rPr>
        <w:t>OSA projekt s.r.</w:t>
      </w:r>
      <w:r w:rsidR="00676219" w:rsidRPr="008E72F5">
        <w:rPr>
          <w:iCs/>
          <w:szCs w:val="24"/>
        </w:rPr>
        <w:t>o., Kafkova 1133/10, 702 00 Ostrava</w:t>
      </w:r>
      <w:r w:rsidR="00676219" w:rsidRPr="008E72F5">
        <w:rPr>
          <w:i/>
          <w:iCs/>
          <w:szCs w:val="24"/>
        </w:rPr>
        <w:t>,</w:t>
      </w:r>
      <w:r w:rsidR="00E4219F">
        <w:rPr>
          <w:i/>
          <w:iCs/>
          <w:szCs w:val="24"/>
        </w:rPr>
        <w:t xml:space="preserve"> </w:t>
      </w:r>
      <w:r w:rsidRPr="008E72F5">
        <w:t>které jsou nedílnou součástí zadávací dokumentace</w:t>
      </w:r>
      <w:r w:rsidR="006A3C46" w:rsidRPr="008E72F5">
        <w:t>.</w:t>
      </w:r>
    </w:p>
    <w:p w:rsidR="00C56BB3" w:rsidRDefault="00C56BB3" w:rsidP="00C56BB3">
      <w:pPr>
        <w:tabs>
          <w:tab w:val="left" w:pos="540"/>
          <w:tab w:val="left" w:pos="851"/>
        </w:tabs>
        <w:jc w:val="both"/>
        <w:rPr>
          <w:szCs w:val="22"/>
        </w:rPr>
      </w:pPr>
      <w:r w:rsidRPr="00C56BB3">
        <w:rPr>
          <w:szCs w:val="22"/>
        </w:rPr>
        <w:t xml:space="preserve">           Součástí předmětu plnění je provedení všech dalších činností souvisejících s dodávkou stavebních prací a konstrukcí, jejichž provedení je pro řádné dokončení díla nezbytné, zejména:</w:t>
      </w:r>
    </w:p>
    <w:p w:rsidR="00584354" w:rsidRPr="00377736" w:rsidRDefault="00584354" w:rsidP="00A720C7">
      <w:pPr>
        <w:numPr>
          <w:ilvl w:val="0"/>
          <w:numId w:val="21"/>
        </w:numPr>
        <w:tabs>
          <w:tab w:val="clear" w:pos="720"/>
        </w:tabs>
        <w:spacing w:before="60" w:line="280" w:lineRule="atLeast"/>
        <w:ind w:left="284" w:hanging="284"/>
        <w:jc w:val="both"/>
        <w:rPr>
          <w:szCs w:val="24"/>
        </w:rPr>
      </w:pPr>
      <w:r w:rsidRPr="00377736">
        <w:rPr>
          <w:szCs w:val="24"/>
        </w:rPr>
        <w:t>zajištění nezbytných opatření nutných pro neporušení veškerých inženýrských sítí během výstavby,</w:t>
      </w:r>
    </w:p>
    <w:p w:rsidR="00C56BB3" w:rsidRDefault="00C56BB3" w:rsidP="00A720C7">
      <w:pPr>
        <w:numPr>
          <w:ilvl w:val="0"/>
          <w:numId w:val="21"/>
        </w:numPr>
        <w:tabs>
          <w:tab w:val="clear" w:pos="720"/>
        </w:tabs>
        <w:spacing w:before="60" w:line="280" w:lineRule="atLeast"/>
        <w:ind w:left="284" w:hanging="284"/>
        <w:jc w:val="both"/>
        <w:rPr>
          <w:szCs w:val="24"/>
        </w:rPr>
      </w:pPr>
      <w:r w:rsidRPr="00C56BB3">
        <w:rPr>
          <w:szCs w:val="24"/>
        </w:rPr>
        <w:t>prokazatelné vytýčení všech inženýrských sítí na částech staveniště s výkopovými pracemi před zahájením prací,</w:t>
      </w:r>
    </w:p>
    <w:p w:rsidR="002042B1" w:rsidRPr="00377736" w:rsidRDefault="002042B1" w:rsidP="00A720C7">
      <w:pPr>
        <w:numPr>
          <w:ilvl w:val="0"/>
          <w:numId w:val="21"/>
        </w:numPr>
        <w:tabs>
          <w:tab w:val="clear" w:pos="720"/>
        </w:tabs>
        <w:spacing w:before="60" w:line="280" w:lineRule="atLeast"/>
        <w:ind w:left="284" w:hanging="284"/>
        <w:jc w:val="both"/>
        <w:rPr>
          <w:szCs w:val="24"/>
        </w:rPr>
      </w:pPr>
      <w:r w:rsidRPr="00377736">
        <w:rPr>
          <w:szCs w:val="24"/>
        </w:rPr>
        <w:t>zabezpečení podmínek stanovených správci inženýrských sítí,</w:t>
      </w:r>
    </w:p>
    <w:p w:rsidR="002042B1" w:rsidRPr="00377736" w:rsidRDefault="002042B1" w:rsidP="00A720C7">
      <w:pPr>
        <w:numPr>
          <w:ilvl w:val="0"/>
          <w:numId w:val="21"/>
        </w:numPr>
        <w:tabs>
          <w:tab w:val="clear" w:pos="720"/>
        </w:tabs>
        <w:spacing w:before="60" w:line="280" w:lineRule="atLeast"/>
        <w:ind w:left="284" w:hanging="284"/>
        <w:jc w:val="both"/>
        <w:rPr>
          <w:szCs w:val="24"/>
        </w:rPr>
      </w:pPr>
      <w:r w:rsidRPr="00377736">
        <w:rPr>
          <w:szCs w:val="24"/>
        </w:rPr>
        <w:t>vytýčení stavby oprávněným geodetem</w:t>
      </w:r>
      <w:r>
        <w:rPr>
          <w:szCs w:val="24"/>
        </w:rPr>
        <w:t>,</w:t>
      </w:r>
    </w:p>
    <w:p w:rsidR="00C56BB3" w:rsidRPr="00C56BB3" w:rsidRDefault="00C56BB3" w:rsidP="00A720C7">
      <w:pPr>
        <w:numPr>
          <w:ilvl w:val="0"/>
          <w:numId w:val="21"/>
        </w:numPr>
        <w:tabs>
          <w:tab w:val="clear" w:pos="720"/>
        </w:tabs>
        <w:spacing w:before="60" w:line="280" w:lineRule="atLeast"/>
        <w:ind w:left="284" w:hanging="284"/>
        <w:jc w:val="both"/>
        <w:rPr>
          <w:szCs w:val="24"/>
        </w:rPr>
      </w:pPr>
      <w:r w:rsidRPr="00C56BB3">
        <w:rPr>
          <w:szCs w:val="24"/>
        </w:rPr>
        <w:t xml:space="preserve">vypracování časového postupu výstavby po týdnech v obecné časové poloze, vč. DIO,  </w:t>
      </w:r>
    </w:p>
    <w:p w:rsidR="00C56BB3" w:rsidRPr="00C56BB3" w:rsidRDefault="00C56BB3" w:rsidP="00A720C7">
      <w:pPr>
        <w:numPr>
          <w:ilvl w:val="0"/>
          <w:numId w:val="21"/>
        </w:numPr>
        <w:tabs>
          <w:tab w:val="clear" w:pos="720"/>
        </w:tabs>
        <w:spacing w:before="60" w:line="280" w:lineRule="atLeast"/>
        <w:ind w:left="284" w:hanging="284"/>
        <w:jc w:val="both"/>
        <w:rPr>
          <w:szCs w:val="24"/>
        </w:rPr>
      </w:pPr>
      <w:r w:rsidRPr="00C56BB3">
        <w:rPr>
          <w:szCs w:val="24"/>
        </w:rPr>
        <w:lastRenderedPageBreak/>
        <w:t>vypracování 2 paré dokumentace skutečného provedení stavby včetně geodetického zaměření skutečného stavu</w:t>
      </w:r>
      <w:r w:rsidR="00703D5E">
        <w:rPr>
          <w:szCs w:val="24"/>
        </w:rPr>
        <w:t xml:space="preserve"> v listinné podobě a 1x </w:t>
      </w:r>
      <w:r w:rsidR="009A7844">
        <w:rPr>
          <w:szCs w:val="24"/>
        </w:rPr>
        <w:t>v podobě elektronické</w:t>
      </w:r>
      <w:r w:rsidRPr="00C56BB3">
        <w:rPr>
          <w:szCs w:val="24"/>
        </w:rPr>
        <w:t>,</w:t>
      </w:r>
    </w:p>
    <w:p w:rsidR="00C56BB3" w:rsidRPr="00C56BB3" w:rsidRDefault="00C56BB3" w:rsidP="00A720C7">
      <w:pPr>
        <w:numPr>
          <w:ilvl w:val="0"/>
          <w:numId w:val="21"/>
        </w:numPr>
        <w:tabs>
          <w:tab w:val="clear" w:pos="720"/>
        </w:tabs>
        <w:spacing w:before="60" w:line="280" w:lineRule="atLeast"/>
        <w:ind w:left="284" w:hanging="284"/>
        <w:jc w:val="both"/>
        <w:rPr>
          <w:szCs w:val="24"/>
        </w:rPr>
      </w:pPr>
      <w:r w:rsidRPr="00C56BB3">
        <w:rPr>
          <w:szCs w:val="24"/>
        </w:rPr>
        <w:t>fotografické, případně video zdokumentování stavu všech sousedních nemovitostí před zahájením a po skončení prací s případným potvrzením jejich majitelů,</w:t>
      </w:r>
    </w:p>
    <w:p w:rsidR="00C56BB3" w:rsidRPr="00C56BB3" w:rsidRDefault="00C56BB3" w:rsidP="00A720C7">
      <w:pPr>
        <w:numPr>
          <w:ilvl w:val="0"/>
          <w:numId w:val="21"/>
        </w:numPr>
        <w:tabs>
          <w:tab w:val="clear" w:pos="720"/>
        </w:tabs>
        <w:spacing w:before="60" w:line="280" w:lineRule="atLeast"/>
        <w:ind w:left="284" w:hanging="284"/>
        <w:jc w:val="both"/>
        <w:rPr>
          <w:szCs w:val="24"/>
        </w:rPr>
      </w:pPr>
      <w:r w:rsidRPr="00C56BB3">
        <w:rPr>
          <w:szCs w:val="24"/>
        </w:rPr>
        <w:t>provedení kontrolních a průkazních zkoušek,</w:t>
      </w:r>
    </w:p>
    <w:p w:rsidR="00C56BB3" w:rsidRPr="00C56BB3" w:rsidRDefault="00C56BB3" w:rsidP="00A720C7">
      <w:pPr>
        <w:numPr>
          <w:ilvl w:val="0"/>
          <w:numId w:val="21"/>
        </w:numPr>
        <w:tabs>
          <w:tab w:val="clear" w:pos="720"/>
        </w:tabs>
        <w:spacing w:before="60" w:line="280" w:lineRule="atLeast"/>
        <w:ind w:left="284" w:hanging="284"/>
        <w:jc w:val="both"/>
        <w:rPr>
          <w:szCs w:val="24"/>
        </w:rPr>
      </w:pPr>
      <w:r w:rsidRPr="00C56BB3">
        <w:rPr>
          <w:szCs w:val="24"/>
        </w:rPr>
        <w:t>zajištění veškerých dokladů, zkoušek, atestů a revizí dle platných ČSN</w:t>
      </w:r>
      <w:r w:rsidR="008725CC">
        <w:rPr>
          <w:szCs w:val="24"/>
        </w:rPr>
        <w:t>,</w:t>
      </w:r>
    </w:p>
    <w:p w:rsidR="00C56BB3" w:rsidRPr="00377736" w:rsidRDefault="00C56BB3" w:rsidP="00A720C7">
      <w:pPr>
        <w:numPr>
          <w:ilvl w:val="0"/>
          <w:numId w:val="21"/>
        </w:numPr>
        <w:tabs>
          <w:tab w:val="clear" w:pos="720"/>
        </w:tabs>
        <w:spacing w:before="60" w:line="280" w:lineRule="atLeast"/>
        <w:ind w:left="284" w:hanging="284"/>
        <w:jc w:val="both"/>
        <w:rPr>
          <w:szCs w:val="24"/>
        </w:rPr>
      </w:pPr>
      <w:r w:rsidRPr="00377736">
        <w:rPr>
          <w:szCs w:val="24"/>
        </w:rPr>
        <w:t>zachování přístupu do jednotlivých objektů</w:t>
      </w:r>
      <w:r w:rsidR="008725CC" w:rsidRPr="00377736">
        <w:rPr>
          <w:szCs w:val="24"/>
        </w:rPr>
        <w:t xml:space="preserve"> po celou dobu výstavby</w:t>
      </w:r>
      <w:r w:rsidRPr="00377736">
        <w:rPr>
          <w:szCs w:val="24"/>
        </w:rPr>
        <w:t xml:space="preserve">, </w:t>
      </w:r>
    </w:p>
    <w:p w:rsidR="0074518A" w:rsidRPr="00377736" w:rsidRDefault="00C56BB3" w:rsidP="00A720C7">
      <w:pPr>
        <w:numPr>
          <w:ilvl w:val="0"/>
          <w:numId w:val="21"/>
        </w:numPr>
        <w:tabs>
          <w:tab w:val="clear" w:pos="720"/>
        </w:tabs>
        <w:spacing w:before="60" w:line="280" w:lineRule="atLeast"/>
        <w:ind w:left="284" w:hanging="284"/>
        <w:jc w:val="both"/>
        <w:rPr>
          <w:szCs w:val="24"/>
        </w:rPr>
      </w:pPr>
      <w:r w:rsidRPr="00377736">
        <w:rPr>
          <w:szCs w:val="24"/>
        </w:rPr>
        <w:t>zajištění bezpečného pohybu chodců a vozidel záchranného systému</w:t>
      </w:r>
      <w:r w:rsidR="00F94973" w:rsidRPr="00377736">
        <w:rPr>
          <w:szCs w:val="24"/>
        </w:rPr>
        <w:t xml:space="preserve"> a zachování přístupu k požárním hydrantům a uzávěrům plynu </w:t>
      </w:r>
      <w:r w:rsidRPr="00377736">
        <w:rPr>
          <w:szCs w:val="24"/>
        </w:rPr>
        <w:t xml:space="preserve">po celou dobu trvání stavby a zajištění příjezdu pro svoz komunálního odpadu a příjezd nezbytné techniky </w:t>
      </w:r>
      <w:r w:rsidR="004A6049" w:rsidRPr="00377736">
        <w:rPr>
          <w:szCs w:val="24"/>
        </w:rPr>
        <w:t>k</w:t>
      </w:r>
      <w:r w:rsidRPr="00377736">
        <w:rPr>
          <w:szCs w:val="24"/>
        </w:rPr>
        <w:t xml:space="preserve"> </w:t>
      </w:r>
      <w:r w:rsidR="004A6049" w:rsidRPr="00377736">
        <w:rPr>
          <w:szCs w:val="24"/>
        </w:rPr>
        <w:t>okolním nemovitostem</w:t>
      </w:r>
      <w:r w:rsidRPr="00377736">
        <w:rPr>
          <w:szCs w:val="24"/>
        </w:rPr>
        <w:t>,</w:t>
      </w:r>
    </w:p>
    <w:p w:rsidR="00F94973" w:rsidRPr="00377736" w:rsidRDefault="00F94973" w:rsidP="00A720C7">
      <w:pPr>
        <w:numPr>
          <w:ilvl w:val="0"/>
          <w:numId w:val="21"/>
        </w:numPr>
        <w:tabs>
          <w:tab w:val="clear" w:pos="720"/>
        </w:tabs>
        <w:spacing w:before="60" w:line="280" w:lineRule="atLeast"/>
        <w:ind w:left="284" w:hanging="284"/>
        <w:jc w:val="both"/>
        <w:rPr>
          <w:szCs w:val="24"/>
        </w:rPr>
      </w:pPr>
      <w:r w:rsidRPr="00377736">
        <w:rPr>
          <w:szCs w:val="24"/>
        </w:rPr>
        <w:t>instalování můstků a lávek se zábradlím k objektům odděleným výkopem v souladu s bezpečnostními předpisy,</w:t>
      </w:r>
    </w:p>
    <w:p w:rsidR="00F9363D" w:rsidRPr="00377736" w:rsidRDefault="0074518A" w:rsidP="00A720C7">
      <w:pPr>
        <w:numPr>
          <w:ilvl w:val="0"/>
          <w:numId w:val="21"/>
        </w:numPr>
        <w:tabs>
          <w:tab w:val="clear" w:pos="720"/>
        </w:tabs>
        <w:spacing w:before="60" w:line="280" w:lineRule="atLeast"/>
        <w:ind w:left="284" w:hanging="284"/>
        <w:jc w:val="both"/>
        <w:rPr>
          <w:szCs w:val="24"/>
        </w:rPr>
      </w:pPr>
      <w:r w:rsidRPr="00377736">
        <w:rPr>
          <w:color w:val="000000"/>
          <w:szCs w:val="24"/>
        </w:rPr>
        <w:t>provedení opatření k dočasné ochraně vzrostlých stromů, jež mají být zachovány</w:t>
      </w:r>
      <w:r w:rsidR="0044055E" w:rsidRPr="00377736">
        <w:rPr>
          <w:color w:val="000000"/>
          <w:szCs w:val="24"/>
        </w:rPr>
        <w:t xml:space="preserve"> (bednění do výšky min. 2,0 m bez poškození stromu, vyvázání větví)</w:t>
      </w:r>
      <w:r w:rsidRPr="00377736">
        <w:rPr>
          <w:color w:val="000000"/>
          <w:szCs w:val="24"/>
        </w:rPr>
        <w:t xml:space="preserve">, konstrukcí a staveb, </w:t>
      </w:r>
    </w:p>
    <w:p w:rsidR="0074518A" w:rsidRPr="00377736" w:rsidRDefault="0074518A" w:rsidP="00A720C7">
      <w:pPr>
        <w:numPr>
          <w:ilvl w:val="0"/>
          <w:numId w:val="21"/>
        </w:numPr>
        <w:tabs>
          <w:tab w:val="clear" w:pos="720"/>
        </w:tabs>
        <w:spacing w:before="60" w:line="280" w:lineRule="atLeast"/>
        <w:ind w:left="284" w:hanging="284"/>
        <w:jc w:val="both"/>
        <w:rPr>
          <w:szCs w:val="24"/>
        </w:rPr>
      </w:pPr>
      <w:r w:rsidRPr="00377736">
        <w:rPr>
          <w:color w:val="000000"/>
          <w:szCs w:val="24"/>
        </w:rPr>
        <w:t>opatření k ochraně a zabezpečení strojů a materiálů na staveništi,</w:t>
      </w:r>
    </w:p>
    <w:p w:rsidR="0074518A" w:rsidRPr="00377736" w:rsidRDefault="0074518A" w:rsidP="00A720C7">
      <w:pPr>
        <w:numPr>
          <w:ilvl w:val="0"/>
          <w:numId w:val="21"/>
        </w:numPr>
        <w:tabs>
          <w:tab w:val="clear" w:pos="720"/>
        </w:tabs>
        <w:spacing w:before="60" w:line="280" w:lineRule="atLeast"/>
        <w:ind w:left="284" w:hanging="284"/>
        <w:jc w:val="both"/>
        <w:rPr>
          <w:szCs w:val="24"/>
        </w:rPr>
      </w:pPr>
      <w:r w:rsidRPr="00377736">
        <w:rPr>
          <w:szCs w:val="24"/>
        </w:rPr>
        <w:t>odvoz, uložení a likvidace odpadů v souladu s příslušnými právními předpisy,</w:t>
      </w:r>
    </w:p>
    <w:p w:rsidR="0074518A" w:rsidRPr="00377736" w:rsidRDefault="0074518A" w:rsidP="00A720C7">
      <w:pPr>
        <w:numPr>
          <w:ilvl w:val="0"/>
          <w:numId w:val="21"/>
        </w:numPr>
        <w:tabs>
          <w:tab w:val="clear" w:pos="720"/>
        </w:tabs>
        <w:spacing w:before="60" w:line="280" w:lineRule="atLeast"/>
        <w:ind w:left="284" w:hanging="284"/>
        <w:jc w:val="both"/>
        <w:rPr>
          <w:szCs w:val="24"/>
        </w:rPr>
      </w:pPr>
      <w:r w:rsidRPr="00377736">
        <w:rPr>
          <w:szCs w:val="24"/>
        </w:rPr>
        <w:t>uvedení všech povrchů dotčených stavbou do původního stavu (komunikace, chodníky, zeleň, příkopy, propustky apod.),</w:t>
      </w:r>
    </w:p>
    <w:p w:rsidR="0074518A" w:rsidRPr="00377736" w:rsidRDefault="0074518A" w:rsidP="00A720C7">
      <w:pPr>
        <w:numPr>
          <w:ilvl w:val="0"/>
          <w:numId w:val="21"/>
        </w:numPr>
        <w:tabs>
          <w:tab w:val="clear" w:pos="720"/>
        </w:tabs>
        <w:spacing w:before="60" w:line="280" w:lineRule="atLeast"/>
        <w:ind w:left="284" w:hanging="284"/>
        <w:jc w:val="both"/>
        <w:rPr>
          <w:szCs w:val="24"/>
        </w:rPr>
      </w:pPr>
      <w:r w:rsidRPr="00377736">
        <w:rPr>
          <w:szCs w:val="24"/>
        </w:rPr>
        <w:t>provádění denního úklidu staveniště, průběžné odstraňování znečištění komunikací či škod na nich,</w:t>
      </w:r>
    </w:p>
    <w:p w:rsidR="0074518A" w:rsidRPr="00377736" w:rsidRDefault="0074518A" w:rsidP="00A720C7">
      <w:pPr>
        <w:numPr>
          <w:ilvl w:val="0"/>
          <w:numId w:val="21"/>
        </w:numPr>
        <w:tabs>
          <w:tab w:val="clear" w:pos="720"/>
        </w:tabs>
        <w:spacing w:before="60" w:line="280" w:lineRule="atLeast"/>
        <w:ind w:left="284" w:hanging="284"/>
        <w:jc w:val="both"/>
        <w:rPr>
          <w:szCs w:val="24"/>
        </w:rPr>
      </w:pPr>
      <w:r w:rsidRPr="00377736">
        <w:rPr>
          <w:szCs w:val="24"/>
        </w:rPr>
        <w:t xml:space="preserve">zabezpečení díla po dobu </w:t>
      </w:r>
      <w:r w:rsidR="00D83B38">
        <w:rPr>
          <w:szCs w:val="24"/>
        </w:rPr>
        <w:t xml:space="preserve">případného </w:t>
      </w:r>
      <w:r w:rsidRPr="00377736">
        <w:rPr>
          <w:szCs w:val="24"/>
        </w:rPr>
        <w:t>přerušení prací,</w:t>
      </w:r>
    </w:p>
    <w:p w:rsidR="00C56BB3" w:rsidRPr="00377736" w:rsidRDefault="00C56BB3" w:rsidP="00A720C7">
      <w:pPr>
        <w:numPr>
          <w:ilvl w:val="0"/>
          <w:numId w:val="21"/>
        </w:numPr>
        <w:tabs>
          <w:tab w:val="clear" w:pos="720"/>
        </w:tabs>
        <w:spacing w:before="60" w:line="280" w:lineRule="atLeast"/>
        <w:ind w:left="284" w:hanging="284"/>
        <w:jc w:val="both"/>
        <w:rPr>
          <w:szCs w:val="24"/>
        </w:rPr>
      </w:pPr>
      <w:r w:rsidRPr="00377736">
        <w:rPr>
          <w:szCs w:val="24"/>
        </w:rPr>
        <w:t>zajištění staveniště s ohledem na bezpečnostní předpisy a zajištění dodržování předpisů v obla</w:t>
      </w:r>
      <w:r w:rsidR="0074518A" w:rsidRPr="00377736">
        <w:rPr>
          <w:szCs w:val="24"/>
        </w:rPr>
        <w:t>sti BOZ</w:t>
      </w:r>
      <w:r w:rsidR="00536B61">
        <w:rPr>
          <w:szCs w:val="24"/>
        </w:rPr>
        <w:t>P</w:t>
      </w:r>
      <w:r w:rsidR="0074518A" w:rsidRPr="00377736">
        <w:rPr>
          <w:szCs w:val="24"/>
        </w:rPr>
        <w:t xml:space="preserve"> při práci na staveništi,</w:t>
      </w:r>
    </w:p>
    <w:p w:rsidR="0074518A" w:rsidRPr="00377736" w:rsidRDefault="0074518A" w:rsidP="00A720C7">
      <w:pPr>
        <w:numPr>
          <w:ilvl w:val="0"/>
          <w:numId w:val="21"/>
        </w:numPr>
        <w:tabs>
          <w:tab w:val="clear" w:pos="720"/>
        </w:tabs>
        <w:spacing w:before="60" w:line="280" w:lineRule="atLeast"/>
        <w:ind w:left="284" w:hanging="284"/>
        <w:jc w:val="both"/>
        <w:rPr>
          <w:szCs w:val="24"/>
        </w:rPr>
      </w:pPr>
      <w:r w:rsidRPr="00377736">
        <w:rPr>
          <w:szCs w:val="24"/>
        </w:rPr>
        <w:t>poskytnutí součinnosti v kolaudačním řízení.</w:t>
      </w:r>
    </w:p>
    <w:p w:rsidR="00C56BB3" w:rsidRPr="00C56BB3" w:rsidRDefault="00C56BB3" w:rsidP="00C56BB3">
      <w:pPr>
        <w:jc w:val="both"/>
        <w:rPr>
          <w:szCs w:val="22"/>
        </w:rPr>
      </w:pPr>
    </w:p>
    <w:p w:rsidR="00C56BB3" w:rsidRPr="00C56BB3" w:rsidRDefault="00C56BB3" w:rsidP="00C56BB3">
      <w:pPr>
        <w:spacing w:line="280" w:lineRule="atLeast"/>
        <w:jc w:val="both"/>
        <w:rPr>
          <w:szCs w:val="24"/>
        </w:rPr>
      </w:pPr>
      <w:r w:rsidRPr="00C56BB3">
        <w:rPr>
          <w:szCs w:val="24"/>
        </w:rPr>
        <w:t xml:space="preserve">Uchazeč </w:t>
      </w:r>
      <w:r w:rsidR="002534D6">
        <w:rPr>
          <w:szCs w:val="24"/>
        </w:rPr>
        <w:t>vlastními silami</w:t>
      </w:r>
      <w:r w:rsidRPr="00C56BB3">
        <w:rPr>
          <w:szCs w:val="24"/>
        </w:rPr>
        <w:t xml:space="preserve"> na své náklady zajistí pro potřeby stavby následující </w:t>
      </w:r>
      <w:r w:rsidR="00CB528E">
        <w:rPr>
          <w:szCs w:val="24"/>
        </w:rPr>
        <w:t xml:space="preserve">věci, </w:t>
      </w:r>
      <w:r w:rsidRPr="00C56BB3">
        <w:rPr>
          <w:szCs w:val="24"/>
        </w:rPr>
        <w:t>doklady či povolení:</w:t>
      </w:r>
    </w:p>
    <w:p w:rsidR="00C56BB3" w:rsidRDefault="004D18C8" w:rsidP="00A720C7">
      <w:pPr>
        <w:numPr>
          <w:ilvl w:val="0"/>
          <w:numId w:val="21"/>
        </w:numPr>
        <w:tabs>
          <w:tab w:val="clear" w:pos="720"/>
        </w:tabs>
        <w:spacing w:before="60" w:line="280" w:lineRule="atLeast"/>
        <w:ind w:left="284" w:hanging="284"/>
        <w:jc w:val="both"/>
        <w:rPr>
          <w:szCs w:val="24"/>
        </w:rPr>
      </w:pPr>
      <w:r>
        <w:rPr>
          <w:szCs w:val="24"/>
        </w:rPr>
        <w:t>p</w:t>
      </w:r>
      <w:r w:rsidR="00C56BB3" w:rsidRPr="00C56BB3">
        <w:rPr>
          <w:szCs w:val="24"/>
        </w:rPr>
        <w:t>ovolení k záboru veřejného prostranství či komunikací</w:t>
      </w:r>
      <w:r>
        <w:rPr>
          <w:szCs w:val="24"/>
        </w:rPr>
        <w:t>,</w:t>
      </w:r>
    </w:p>
    <w:p w:rsidR="00F94973" w:rsidRPr="00377736" w:rsidRDefault="00F94973" w:rsidP="00A720C7">
      <w:pPr>
        <w:numPr>
          <w:ilvl w:val="0"/>
          <w:numId w:val="21"/>
        </w:numPr>
        <w:tabs>
          <w:tab w:val="clear" w:pos="720"/>
        </w:tabs>
        <w:spacing w:before="60" w:line="280" w:lineRule="atLeast"/>
        <w:ind w:left="284" w:hanging="284"/>
        <w:jc w:val="both"/>
        <w:rPr>
          <w:szCs w:val="24"/>
        </w:rPr>
      </w:pPr>
      <w:r w:rsidRPr="00377736">
        <w:rPr>
          <w:szCs w:val="24"/>
        </w:rPr>
        <w:t>zajištění vydání Dopravně inženýrského rozhodnutí (DIR), na základě kterého zajistí provedení příslušných dopravní opatření,</w:t>
      </w:r>
    </w:p>
    <w:p w:rsidR="00C56BB3" w:rsidRPr="00377736" w:rsidRDefault="004D18C8" w:rsidP="00A720C7">
      <w:pPr>
        <w:numPr>
          <w:ilvl w:val="0"/>
          <w:numId w:val="21"/>
        </w:numPr>
        <w:tabs>
          <w:tab w:val="clear" w:pos="720"/>
        </w:tabs>
        <w:spacing w:before="60" w:line="280" w:lineRule="atLeast"/>
        <w:ind w:left="284" w:hanging="284"/>
        <w:jc w:val="both"/>
        <w:rPr>
          <w:szCs w:val="24"/>
        </w:rPr>
      </w:pPr>
      <w:r w:rsidRPr="00377736">
        <w:rPr>
          <w:szCs w:val="24"/>
        </w:rPr>
        <w:t>p</w:t>
      </w:r>
      <w:r w:rsidR="00C56BB3" w:rsidRPr="00377736">
        <w:rPr>
          <w:szCs w:val="24"/>
        </w:rPr>
        <w:t>řípojky vody a elektro v rámci zařízení staveniště</w:t>
      </w:r>
      <w:r w:rsidRPr="00377736">
        <w:rPr>
          <w:szCs w:val="24"/>
        </w:rPr>
        <w:t>,</w:t>
      </w:r>
    </w:p>
    <w:p w:rsidR="00C56BB3" w:rsidRPr="00C56BB3" w:rsidRDefault="004D18C8" w:rsidP="00A720C7">
      <w:pPr>
        <w:numPr>
          <w:ilvl w:val="0"/>
          <w:numId w:val="21"/>
        </w:numPr>
        <w:tabs>
          <w:tab w:val="clear" w:pos="720"/>
        </w:tabs>
        <w:spacing w:before="60" w:line="280" w:lineRule="atLeast"/>
        <w:ind w:left="284" w:hanging="284"/>
        <w:jc w:val="both"/>
        <w:rPr>
          <w:szCs w:val="24"/>
        </w:rPr>
      </w:pPr>
      <w:r>
        <w:rPr>
          <w:szCs w:val="24"/>
        </w:rPr>
        <w:t>p</w:t>
      </w:r>
      <w:r w:rsidR="00C56BB3" w:rsidRPr="00C56BB3">
        <w:rPr>
          <w:szCs w:val="24"/>
        </w:rPr>
        <w:t>řípadné pronájmy pozemků</w:t>
      </w:r>
      <w:r>
        <w:rPr>
          <w:szCs w:val="24"/>
        </w:rPr>
        <w:t>,</w:t>
      </w:r>
    </w:p>
    <w:p w:rsidR="00C56BB3" w:rsidRPr="00C56BB3" w:rsidRDefault="004D18C8" w:rsidP="00A720C7">
      <w:pPr>
        <w:numPr>
          <w:ilvl w:val="0"/>
          <w:numId w:val="21"/>
        </w:numPr>
        <w:tabs>
          <w:tab w:val="clear" w:pos="720"/>
        </w:tabs>
        <w:spacing w:before="60" w:line="280" w:lineRule="atLeast"/>
        <w:ind w:left="284" w:hanging="284"/>
        <w:jc w:val="both"/>
        <w:rPr>
          <w:szCs w:val="24"/>
        </w:rPr>
      </w:pPr>
      <w:r>
        <w:rPr>
          <w:szCs w:val="24"/>
        </w:rPr>
        <w:t>m</w:t>
      </w:r>
      <w:r w:rsidR="002534D6">
        <w:rPr>
          <w:szCs w:val="24"/>
        </w:rPr>
        <w:t>inimálně j</w:t>
      </w:r>
      <w:r w:rsidR="00C56BB3" w:rsidRPr="00C56BB3">
        <w:rPr>
          <w:szCs w:val="24"/>
        </w:rPr>
        <w:t>eden týden před zahájením stavby oznámí jeho záměr vlastníkům pozemků dotčených</w:t>
      </w:r>
      <w:r w:rsidR="00F9363D" w:rsidRPr="00F9363D">
        <w:rPr>
          <w:szCs w:val="24"/>
        </w:rPr>
        <w:t xml:space="preserve"> </w:t>
      </w:r>
      <w:r w:rsidR="00F9363D" w:rsidRPr="00C56BB3">
        <w:rPr>
          <w:szCs w:val="24"/>
        </w:rPr>
        <w:t>stavbou</w:t>
      </w:r>
      <w:r>
        <w:rPr>
          <w:szCs w:val="24"/>
        </w:rPr>
        <w:t>,</w:t>
      </w:r>
    </w:p>
    <w:p w:rsidR="00C56BB3" w:rsidRPr="00C56BB3" w:rsidRDefault="004D18C8" w:rsidP="00A720C7">
      <w:pPr>
        <w:numPr>
          <w:ilvl w:val="0"/>
          <w:numId w:val="21"/>
        </w:numPr>
        <w:tabs>
          <w:tab w:val="clear" w:pos="720"/>
        </w:tabs>
        <w:spacing w:before="60" w:line="280" w:lineRule="atLeast"/>
        <w:ind w:left="284" w:hanging="284"/>
        <w:jc w:val="both"/>
        <w:rPr>
          <w:szCs w:val="24"/>
        </w:rPr>
      </w:pPr>
      <w:r>
        <w:rPr>
          <w:szCs w:val="24"/>
        </w:rPr>
        <w:t>d</w:t>
      </w:r>
      <w:r w:rsidR="00C56BB3" w:rsidRPr="00C56BB3">
        <w:rPr>
          <w:szCs w:val="24"/>
        </w:rPr>
        <w:t>ílenské a výrobní výkresy</w:t>
      </w:r>
      <w:r>
        <w:rPr>
          <w:szCs w:val="24"/>
        </w:rPr>
        <w:t>,</w:t>
      </w:r>
    </w:p>
    <w:p w:rsidR="00C56BB3" w:rsidRDefault="004D18C8" w:rsidP="00A720C7">
      <w:pPr>
        <w:numPr>
          <w:ilvl w:val="0"/>
          <w:numId w:val="21"/>
        </w:numPr>
        <w:tabs>
          <w:tab w:val="clear" w:pos="720"/>
        </w:tabs>
        <w:spacing w:before="60" w:line="280" w:lineRule="atLeast"/>
        <w:ind w:left="284" w:hanging="284"/>
        <w:jc w:val="both"/>
        <w:rPr>
          <w:szCs w:val="24"/>
        </w:rPr>
      </w:pPr>
      <w:r>
        <w:rPr>
          <w:szCs w:val="24"/>
        </w:rPr>
        <w:t>p</w:t>
      </w:r>
      <w:r w:rsidR="00C56BB3" w:rsidRPr="00C56BB3">
        <w:rPr>
          <w:szCs w:val="24"/>
        </w:rPr>
        <w:t>řechodné dopravní značení a dopravní opatření</w:t>
      </w:r>
      <w:r>
        <w:rPr>
          <w:szCs w:val="24"/>
        </w:rPr>
        <w:t>,</w:t>
      </w:r>
    </w:p>
    <w:p w:rsidR="002042B1" w:rsidRPr="00377736" w:rsidRDefault="002042B1" w:rsidP="00A720C7">
      <w:pPr>
        <w:numPr>
          <w:ilvl w:val="0"/>
          <w:numId w:val="21"/>
        </w:numPr>
        <w:tabs>
          <w:tab w:val="clear" w:pos="720"/>
        </w:tabs>
        <w:spacing w:before="60" w:line="280" w:lineRule="atLeast"/>
        <w:ind w:left="284" w:hanging="284"/>
        <w:jc w:val="both"/>
        <w:rPr>
          <w:szCs w:val="24"/>
        </w:rPr>
      </w:pPr>
      <w:r w:rsidRPr="00377736">
        <w:rPr>
          <w:szCs w:val="24"/>
        </w:rPr>
        <w:t>dodání nebo zhotovení veškerých pomocných a dočasných konstrukcí, lešení, bednění, přechodů nebo přejezdů rýh, ochranných zábradlí a bariér apod</w:t>
      </w:r>
      <w:r w:rsidR="00F94973" w:rsidRPr="00377736">
        <w:rPr>
          <w:szCs w:val="24"/>
        </w:rPr>
        <w:t>.</w:t>
      </w:r>
      <w:r w:rsidR="0074518A" w:rsidRPr="00377736">
        <w:rPr>
          <w:szCs w:val="24"/>
        </w:rPr>
        <w:t>,</w:t>
      </w:r>
    </w:p>
    <w:p w:rsidR="00C56BB3" w:rsidRPr="00377736" w:rsidRDefault="004D18C8" w:rsidP="00A720C7">
      <w:pPr>
        <w:numPr>
          <w:ilvl w:val="0"/>
          <w:numId w:val="21"/>
        </w:numPr>
        <w:tabs>
          <w:tab w:val="clear" w:pos="720"/>
        </w:tabs>
        <w:spacing w:before="60" w:line="280" w:lineRule="atLeast"/>
        <w:ind w:left="284" w:hanging="284"/>
        <w:jc w:val="both"/>
        <w:rPr>
          <w:szCs w:val="24"/>
        </w:rPr>
      </w:pPr>
      <w:r w:rsidRPr="00377736">
        <w:rPr>
          <w:szCs w:val="24"/>
        </w:rPr>
        <w:t>d</w:t>
      </w:r>
      <w:r w:rsidR="00C56BB3" w:rsidRPr="00377736">
        <w:rPr>
          <w:szCs w:val="24"/>
        </w:rPr>
        <w:t>očasné zábrany a oplocení proti vstupu nepovolaných osob na staveniště</w:t>
      </w:r>
      <w:r w:rsidR="00573F84" w:rsidRPr="00377736">
        <w:rPr>
          <w:szCs w:val="24"/>
        </w:rPr>
        <w:t>,</w:t>
      </w:r>
    </w:p>
    <w:p w:rsidR="00C56BB3" w:rsidRPr="00377736" w:rsidRDefault="00573F84" w:rsidP="00A720C7">
      <w:pPr>
        <w:numPr>
          <w:ilvl w:val="0"/>
          <w:numId w:val="21"/>
        </w:numPr>
        <w:tabs>
          <w:tab w:val="clear" w:pos="720"/>
        </w:tabs>
        <w:spacing w:before="60" w:line="280" w:lineRule="atLeast"/>
        <w:ind w:left="284" w:hanging="284"/>
        <w:jc w:val="both"/>
        <w:rPr>
          <w:szCs w:val="24"/>
        </w:rPr>
      </w:pPr>
      <w:r w:rsidRPr="00377736">
        <w:rPr>
          <w:szCs w:val="24"/>
        </w:rPr>
        <w:t>p</w:t>
      </w:r>
      <w:r w:rsidR="00C56BB3" w:rsidRPr="00377736">
        <w:rPr>
          <w:szCs w:val="24"/>
        </w:rPr>
        <w:t>latné povolenky pro vjezd vozidel stavby na komunikace se zákazem vjezdu či zastavení nebo stání</w:t>
      </w:r>
      <w:r w:rsidRPr="00377736">
        <w:rPr>
          <w:szCs w:val="24"/>
        </w:rPr>
        <w:t>,</w:t>
      </w:r>
    </w:p>
    <w:p w:rsidR="00C56BB3" w:rsidRPr="00377736" w:rsidRDefault="00573F84" w:rsidP="00A720C7">
      <w:pPr>
        <w:numPr>
          <w:ilvl w:val="0"/>
          <w:numId w:val="21"/>
        </w:numPr>
        <w:tabs>
          <w:tab w:val="clear" w:pos="720"/>
        </w:tabs>
        <w:spacing w:before="60" w:line="280" w:lineRule="atLeast"/>
        <w:ind w:left="284" w:hanging="284"/>
        <w:jc w:val="both"/>
        <w:rPr>
          <w:szCs w:val="24"/>
        </w:rPr>
      </w:pPr>
      <w:r w:rsidRPr="00377736">
        <w:rPr>
          <w:szCs w:val="24"/>
        </w:rPr>
        <w:t>v</w:t>
      </w:r>
      <w:r w:rsidR="00C56BB3" w:rsidRPr="00377736">
        <w:rPr>
          <w:szCs w:val="24"/>
        </w:rPr>
        <w:t>ytýčení podzemních sítí v prostoru staveniště</w:t>
      </w:r>
      <w:r w:rsidRPr="00377736">
        <w:rPr>
          <w:szCs w:val="24"/>
        </w:rPr>
        <w:t>,</w:t>
      </w:r>
    </w:p>
    <w:p w:rsidR="00926ECC" w:rsidRPr="00377736" w:rsidRDefault="00926ECC" w:rsidP="00A720C7">
      <w:pPr>
        <w:numPr>
          <w:ilvl w:val="0"/>
          <w:numId w:val="21"/>
        </w:numPr>
        <w:tabs>
          <w:tab w:val="clear" w:pos="720"/>
        </w:tabs>
        <w:spacing w:before="60" w:line="280" w:lineRule="atLeast"/>
        <w:ind w:left="284" w:hanging="284"/>
        <w:jc w:val="both"/>
        <w:rPr>
          <w:szCs w:val="24"/>
        </w:rPr>
      </w:pPr>
      <w:r w:rsidRPr="00377736">
        <w:rPr>
          <w:szCs w:val="24"/>
        </w:rPr>
        <w:t>zajištění zimních opatření,</w:t>
      </w:r>
      <w:r w:rsidR="00F9363D" w:rsidRPr="00377736">
        <w:rPr>
          <w:szCs w:val="24"/>
        </w:rPr>
        <w:t xml:space="preserve"> </w:t>
      </w:r>
      <w:r w:rsidRPr="00377736">
        <w:rPr>
          <w:szCs w:val="24"/>
        </w:rPr>
        <w:t>osvětlení pracovišť, je-li to pro realizaci díla nezbytné,</w:t>
      </w:r>
    </w:p>
    <w:p w:rsidR="00C56BB3" w:rsidRPr="00377736" w:rsidRDefault="00573F84" w:rsidP="00A720C7">
      <w:pPr>
        <w:numPr>
          <w:ilvl w:val="0"/>
          <w:numId w:val="21"/>
        </w:numPr>
        <w:tabs>
          <w:tab w:val="clear" w:pos="720"/>
        </w:tabs>
        <w:spacing w:before="60" w:line="280" w:lineRule="atLeast"/>
        <w:ind w:left="284" w:hanging="284"/>
        <w:jc w:val="both"/>
        <w:rPr>
          <w:szCs w:val="24"/>
        </w:rPr>
      </w:pPr>
      <w:r w:rsidRPr="00377736">
        <w:rPr>
          <w:szCs w:val="24"/>
        </w:rPr>
        <w:lastRenderedPageBreak/>
        <w:t>g</w:t>
      </w:r>
      <w:r w:rsidR="00C56BB3" w:rsidRPr="00377736">
        <w:rPr>
          <w:szCs w:val="24"/>
        </w:rPr>
        <w:t>eodetickou činnost</w:t>
      </w:r>
      <w:r w:rsidR="00C93985" w:rsidRPr="00377736">
        <w:rPr>
          <w:szCs w:val="24"/>
        </w:rPr>
        <w:t>.</w:t>
      </w:r>
    </w:p>
    <w:p w:rsidR="00C56BB3" w:rsidRPr="00377736" w:rsidRDefault="00301A39" w:rsidP="005513C9">
      <w:pPr>
        <w:tabs>
          <w:tab w:val="left" w:pos="3210"/>
        </w:tabs>
        <w:spacing w:line="280" w:lineRule="atLeast"/>
        <w:jc w:val="both"/>
        <w:rPr>
          <w:sz w:val="22"/>
          <w:szCs w:val="22"/>
        </w:rPr>
      </w:pPr>
      <w:r w:rsidRPr="00377736">
        <w:rPr>
          <w:sz w:val="22"/>
          <w:szCs w:val="22"/>
        </w:rPr>
        <w:tab/>
      </w:r>
    </w:p>
    <w:p w:rsidR="0074518A" w:rsidRPr="0074518A" w:rsidRDefault="0074518A" w:rsidP="0074518A">
      <w:pPr>
        <w:suppressAutoHyphens w:val="0"/>
        <w:jc w:val="both"/>
        <w:rPr>
          <w:szCs w:val="24"/>
        </w:rPr>
      </w:pPr>
      <w:r w:rsidRPr="00377736">
        <w:rPr>
          <w:szCs w:val="24"/>
        </w:rPr>
        <w:t xml:space="preserve">            Realizace obsáhne veškeré práce nezbytné k úplnému provedení díla tak, aby po dokončení </w:t>
      </w:r>
      <w:r w:rsidR="00F9363D" w:rsidRPr="00377736">
        <w:rPr>
          <w:szCs w:val="24"/>
        </w:rPr>
        <w:t xml:space="preserve">dílo </w:t>
      </w:r>
      <w:r w:rsidRPr="00377736">
        <w:rPr>
          <w:szCs w:val="24"/>
        </w:rPr>
        <w:t>splnilo všechny požadované parametry a plně sloužilo účelu, který je dán technickou dokumentací.</w:t>
      </w:r>
      <w:r w:rsidRPr="0074518A">
        <w:rPr>
          <w:szCs w:val="24"/>
        </w:rPr>
        <w:t xml:space="preserve"> </w:t>
      </w:r>
    </w:p>
    <w:p w:rsidR="0074518A" w:rsidRDefault="00C56BB3" w:rsidP="00C56BB3">
      <w:pPr>
        <w:spacing w:line="280" w:lineRule="atLeast"/>
        <w:jc w:val="both"/>
        <w:rPr>
          <w:szCs w:val="24"/>
        </w:rPr>
      </w:pPr>
      <w:r w:rsidRPr="00C56BB3">
        <w:rPr>
          <w:szCs w:val="24"/>
        </w:rPr>
        <w:tab/>
      </w:r>
    </w:p>
    <w:p w:rsidR="00C56BB3" w:rsidRPr="00C56BB3" w:rsidRDefault="0074518A" w:rsidP="00C56BB3">
      <w:pPr>
        <w:spacing w:line="280" w:lineRule="atLeast"/>
        <w:jc w:val="both"/>
        <w:rPr>
          <w:szCs w:val="24"/>
        </w:rPr>
      </w:pPr>
      <w:r>
        <w:rPr>
          <w:szCs w:val="24"/>
        </w:rPr>
        <w:tab/>
      </w:r>
      <w:r w:rsidR="00C56BB3" w:rsidRPr="00C56BB3">
        <w:rPr>
          <w:szCs w:val="24"/>
        </w:rPr>
        <w:t>Stavba</w:t>
      </w:r>
      <w:r w:rsidR="00C56BB3" w:rsidRPr="00C56BB3">
        <w:rPr>
          <w:b/>
          <w:bCs/>
          <w:szCs w:val="24"/>
        </w:rPr>
        <w:t xml:space="preserve"> </w:t>
      </w:r>
      <w:r w:rsidR="00C56BB3" w:rsidRPr="00C56BB3">
        <w:rPr>
          <w:szCs w:val="24"/>
        </w:rPr>
        <w:t>bude provedena dle zadávací</w:t>
      </w:r>
      <w:r w:rsidR="00B37C27">
        <w:rPr>
          <w:szCs w:val="24"/>
        </w:rPr>
        <w:t>ch podmínek veřejné zakázky, zejména dle</w:t>
      </w:r>
      <w:r w:rsidR="00C56BB3" w:rsidRPr="00C56BB3">
        <w:rPr>
          <w:szCs w:val="24"/>
        </w:rPr>
        <w:t xml:space="preserve"> projektové dokumentace</w:t>
      </w:r>
      <w:r w:rsidR="00A9118F">
        <w:rPr>
          <w:szCs w:val="24"/>
        </w:rPr>
        <w:t>, k</w:t>
      </w:r>
      <w:r w:rsidR="00C56BB3" w:rsidRPr="00C56BB3">
        <w:rPr>
          <w:szCs w:val="24"/>
        </w:rPr>
        <w:t>terá je součástí zadávací</w:t>
      </w:r>
      <w:r w:rsidR="00D262D1">
        <w:rPr>
          <w:szCs w:val="24"/>
        </w:rPr>
        <w:t>c</w:t>
      </w:r>
      <w:r w:rsidR="00C56BB3" w:rsidRPr="00C56BB3">
        <w:rPr>
          <w:szCs w:val="24"/>
        </w:rPr>
        <w:t>h</w:t>
      </w:r>
      <w:r w:rsidR="00D262D1">
        <w:rPr>
          <w:szCs w:val="24"/>
        </w:rPr>
        <w:t xml:space="preserve"> podmínek</w:t>
      </w:r>
      <w:r w:rsidR="00C56BB3" w:rsidRPr="00C56BB3">
        <w:rPr>
          <w:szCs w:val="24"/>
        </w:rPr>
        <w:t xml:space="preserve">. </w:t>
      </w:r>
    </w:p>
    <w:p w:rsidR="00C56BB3" w:rsidRPr="00C56BB3" w:rsidRDefault="00C56BB3" w:rsidP="00C56BB3">
      <w:pPr>
        <w:tabs>
          <w:tab w:val="center" w:pos="4536"/>
          <w:tab w:val="right" w:pos="9072"/>
        </w:tabs>
        <w:spacing w:line="280" w:lineRule="atLeast"/>
        <w:ind w:left="851" w:hanging="851"/>
        <w:jc w:val="both"/>
        <w:rPr>
          <w:b/>
          <w:bCs/>
          <w:szCs w:val="24"/>
        </w:rPr>
      </w:pPr>
    </w:p>
    <w:p w:rsidR="00C56BB3" w:rsidRPr="00E55B96" w:rsidRDefault="00C56BB3" w:rsidP="00C56BB3">
      <w:pPr>
        <w:spacing w:line="280" w:lineRule="atLeast"/>
        <w:jc w:val="both"/>
        <w:rPr>
          <w:szCs w:val="24"/>
        </w:rPr>
      </w:pPr>
      <w:r w:rsidRPr="00E55B96">
        <w:rPr>
          <w:szCs w:val="24"/>
        </w:rPr>
        <w:tab/>
        <w:t>Dokumentace</w:t>
      </w:r>
      <w:r w:rsidRPr="00E55B96">
        <w:rPr>
          <w:bCs/>
          <w:szCs w:val="24"/>
        </w:rPr>
        <w:t xml:space="preserve"> </w:t>
      </w:r>
      <w:r w:rsidRPr="00E55B96">
        <w:rPr>
          <w:szCs w:val="24"/>
        </w:rPr>
        <w:t>skutečného provedení díla bude předána uchazečem zadavateli při předání a převzetí díla ve dvou vy</w:t>
      </w:r>
      <w:r w:rsidR="0012247A">
        <w:rPr>
          <w:szCs w:val="24"/>
        </w:rPr>
        <w:t>hotoveních v listinné podobě a 1</w:t>
      </w:r>
      <w:r w:rsidRPr="00E55B96">
        <w:rPr>
          <w:szCs w:val="24"/>
        </w:rPr>
        <w:t>x v elektronické podobě. Bez splnění této povinnosti nebude dílo převzato.</w:t>
      </w:r>
    </w:p>
    <w:p w:rsidR="00C56BB3" w:rsidRPr="00C56BB3" w:rsidRDefault="00C56BB3" w:rsidP="00C56BB3">
      <w:pPr>
        <w:spacing w:line="280" w:lineRule="atLeast"/>
        <w:jc w:val="both"/>
        <w:rPr>
          <w:b/>
          <w:bCs/>
          <w:szCs w:val="24"/>
        </w:rPr>
      </w:pPr>
    </w:p>
    <w:p w:rsidR="00C56BB3" w:rsidRPr="00C56BB3" w:rsidRDefault="00C56BB3" w:rsidP="00C56BB3">
      <w:pPr>
        <w:spacing w:line="280" w:lineRule="atLeast"/>
        <w:jc w:val="both"/>
        <w:rPr>
          <w:szCs w:val="24"/>
        </w:rPr>
      </w:pPr>
      <w:r w:rsidRPr="00C56BB3">
        <w:rPr>
          <w:bCs/>
          <w:szCs w:val="24"/>
        </w:rPr>
        <w:tab/>
        <w:t>Uchazeč</w:t>
      </w:r>
      <w:r w:rsidRPr="00C56BB3">
        <w:rPr>
          <w:szCs w:val="24"/>
        </w:rPr>
        <w:t xml:space="preserve"> je povinen respektovat trasy rozvodů a instalací, které nebudou stavbou dotčeny či měněny. Případné poškození výše uvedeného půjde k tíži zhotovitele.</w:t>
      </w:r>
    </w:p>
    <w:p w:rsidR="00C56BB3" w:rsidRPr="00C56BB3" w:rsidRDefault="00C56BB3" w:rsidP="00C56BB3">
      <w:pPr>
        <w:spacing w:line="280" w:lineRule="atLeast"/>
        <w:ind w:left="709" w:hanging="709"/>
        <w:jc w:val="both"/>
        <w:rPr>
          <w:szCs w:val="24"/>
        </w:rPr>
      </w:pPr>
      <w:r w:rsidRPr="00C56BB3">
        <w:rPr>
          <w:szCs w:val="24"/>
        </w:rPr>
        <w:tab/>
      </w:r>
    </w:p>
    <w:p w:rsidR="00C56BB3" w:rsidRPr="00C56BB3" w:rsidRDefault="00C56BB3" w:rsidP="00C56BB3">
      <w:pPr>
        <w:spacing w:line="280" w:lineRule="atLeast"/>
        <w:jc w:val="both"/>
        <w:rPr>
          <w:szCs w:val="24"/>
        </w:rPr>
      </w:pPr>
      <w:r w:rsidRPr="00C56BB3">
        <w:rPr>
          <w:szCs w:val="24"/>
        </w:rPr>
        <w:tab/>
        <w:t>Uchazeč se zavazuje přizpůsobit postup prací požadavkům zadavatele z hlediska finančních a časových potřeb.</w:t>
      </w:r>
    </w:p>
    <w:p w:rsidR="00C56BB3" w:rsidRDefault="00C56BB3">
      <w:pPr>
        <w:ind w:firstLine="708"/>
        <w:jc w:val="both"/>
      </w:pPr>
    </w:p>
    <w:p w:rsidR="00DC7A30" w:rsidRPr="00C50652" w:rsidRDefault="00DC7A30">
      <w:pPr>
        <w:ind w:firstLine="708"/>
        <w:jc w:val="both"/>
      </w:pPr>
      <w:r w:rsidRPr="00C50652">
        <w:t xml:space="preserve">Klasifikace předmětu veřejné zakázky dle CPV: </w:t>
      </w:r>
    </w:p>
    <w:p w:rsidR="00DC7A30" w:rsidRPr="00C56BB3" w:rsidRDefault="00DC7A30" w:rsidP="00A9118F">
      <w:r w:rsidRPr="00C56BB3">
        <w:t xml:space="preserve">45000000-7 </w:t>
      </w:r>
      <w:r w:rsidR="00D84429">
        <w:t>-</w:t>
      </w:r>
      <w:r w:rsidRPr="00C56BB3">
        <w:t xml:space="preserve"> stavební práce </w:t>
      </w:r>
    </w:p>
    <w:p w:rsidR="003B7F7F" w:rsidRDefault="003B7F7F" w:rsidP="00A9118F">
      <w:pPr>
        <w:rPr>
          <w:rFonts w:cs="Arial"/>
          <w:color w:val="000000"/>
        </w:rPr>
      </w:pPr>
      <w:r>
        <w:rPr>
          <w:rFonts w:cs="Arial"/>
          <w:color w:val="000000"/>
        </w:rPr>
        <w:t>45212221-1 - stavební úpravy v souvislosti</w:t>
      </w:r>
      <w:r w:rsidR="00A9118F">
        <w:rPr>
          <w:rFonts w:cs="Arial"/>
          <w:color w:val="000000"/>
        </w:rPr>
        <w:t xml:space="preserve"> s objekty pro sportovní hřiště</w:t>
      </w:r>
    </w:p>
    <w:p w:rsidR="00AE62C3" w:rsidRDefault="00AE62C3" w:rsidP="00A9118F">
      <w:pPr>
        <w:rPr>
          <w:rFonts w:cs="Arial"/>
          <w:color w:val="000000"/>
        </w:rPr>
      </w:pPr>
      <w:r>
        <w:rPr>
          <w:rFonts w:cs="Arial"/>
          <w:color w:val="000000"/>
        </w:rPr>
        <w:t>45212200-8 - stave</w:t>
      </w:r>
      <w:r w:rsidR="00A9118F">
        <w:rPr>
          <w:rFonts w:cs="Arial"/>
          <w:color w:val="000000"/>
        </w:rPr>
        <w:t>bní úpravy sportovních zařízení</w:t>
      </w:r>
    </w:p>
    <w:p w:rsidR="00A9118F" w:rsidRPr="00C50652" w:rsidRDefault="00A9118F" w:rsidP="00A9118F">
      <w:r w:rsidRPr="00C56BB3">
        <w:t xml:space="preserve">45231300-8 </w:t>
      </w:r>
      <w:r>
        <w:t>-</w:t>
      </w:r>
      <w:r w:rsidRPr="00C56BB3">
        <w:t xml:space="preserve"> stavební práce pro vodovodní a kanalizační potrubí </w:t>
      </w:r>
    </w:p>
    <w:p w:rsidR="00864637" w:rsidRDefault="00864637" w:rsidP="002722A0">
      <w:pPr>
        <w:pStyle w:val="Zkladntext"/>
        <w:tabs>
          <w:tab w:val="left" w:pos="1710"/>
        </w:tabs>
        <w:rPr>
          <w:b w:val="0"/>
          <w:szCs w:val="24"/>
          <w:u w:val="none"/>
        </w:rPr>
      </w:pPr>
    </w:p>
    <w:p w:rsidR="00F83B66" w:rsidRDefault="00F83B66" w:rsidP="002722A0">
      <w:pPr>
        <w:pStyle w:val="Zkladntext"/>
        <w:tabs>
          <w:tab w:val="left" w:pos="1710"/>
        </w:tabs>
        <w:rPr>
          <w:b w:val="0"/>
          <w:szCs w:val="24"/>
          <w:u w:val="none"/>
        </w:rPr>
      </w:pPr>
    </w:p>
    <w:p w:rsidR="00926ECC" w:rsidRPr="00D84429" w:rsidRDefault="00926ECC" w:rsidP="009B212A">
      <w:pPr>
        <w:pStyle w:val="Zkladntext"/>
        <w:numPr>
          <w:ilvl w:val="0"/>
          <w:numId w:val="27"/>
        </w:numPr>
        <w:ind w:left="284" w:hanging="142"/>
        <w:rPr>
          <w:u w:val="none"/>
        </w:rPr>
      </w:pPr>
      <w:r w:rsidRPr="00D84429">
        <w:rPr>
          <w:u w:val="none"/>
        </w:rPr>
        <w:t>Doba a místo plnění veřejné zakázky</w:t>
      </w:r>
    </w:p>
    <w:p w:rsidR="00926ECC" w:rsidRDefault="00926ECC" w:rsidP="00926ECC">
      <w:pPr>
        <w:jc w:val="both"/>
        <w:rPr>
          <w:bCs/>
        </w:rPr>
      </w:pPr>
    </w:p>
    <w:p w:rsidR="003B7F7F" w:rsidRDefault="003B7F7F" w:rsidP="003B7F7F">
      <w:pPr>
        <w:ind w:firstLine="720"/>
        <w:jc w:val="both"/>
        <w:rPr>
          <w:color w:val="000000"/>
        </w:rPr>
      </w:pPr>
      <w:r>
        <w:rPr>
          <w:color w:val="000000"/>
        </w:rPr>
        <w:t>Zadavatel předpokládá realizaci díla v těchto termínech:</w:t>
      </w:r>
    </w:p>
    <w:p w:rsidR="003B7F7F" w:rsidRDefault="00A9118F" w:rsidP="003B7F7F">
      <w:pPr>
        <w:ind w:left="579" w:hanging="579"/>
        <w:jc w:val="both"/>
        <w:rPr>
          <w:color w:val="000000"/>
        </w:rPr>
      </w:pPr>
      <w:r>
        <w:rPr>
          <w:color w:val="000000"/>
        </w:rPr>
        <w:t>1</w:t>
      </w:r>
      <w:r w:rsidR="003B7F7F">
        <w:rPr>
          <w:color w:val="000000"/>
        </w:rPr>
        <w:t xml:space="preserve">. </w:t>
      </w:r>
      <w:r w:rsidR="001306FC">
        <w:rPr>
          <w:color w:val="000000"/>
        </w:rPr>
        <w:t>4</w:t>
      </w:r>
      <w:r w:rsidR="003B7F7F">
        <w:rPr>
          <w:color w:val="000000"/>
        </w:rPr>
        <w:t>. 201</w:t>
      </w:r>
      <w:r>
        <w:rPr>
          <w:color w:val="000000"/>
        </w:rPr>
        <w:t>4</w:t>
      </w:r>
      <w:r w:rsidR="003B7F7F">
        <w:rPr>
          <w:color w:val="000000"/>
        </w:rPr>
        <w:t xml:space="preserve"> - předání a převzetí staveniště,</w:t>
      </w:r>
      <w:r w:rsidR="003B7F7F">
        <w:rPr>
          <w:color w:val="000000"/>
        </w:rPr>
        <w:tab/>
      </w:r>
      <w:r w:rsidR="003B7F7F">
        <w:rPr>
          <w:color w:val="000000"/>
        </w:rPr>
        <w:tab/>
      </w:r>
      <w:r w:rsidR="003B7F7F">
        <w:rPr>
          <w:color w:val="000000"/>
        </w:rPr>
        <w:tab/>
      </w:r>
      <w:r w:rsidR="003B7F7F">
        <w:rPr>
          <w:color w:val="000000"/>
        </w:rPr>
        <w:tab/>
      </w:r>
      <w:r w:rsidR="003B7F7F">
        <w:rPr>
          <w:color w:val="000000"/>
        </w:rPr>
        <w:tab/>
        <w:t xml:space="preserve"> </w:t>
      </w:r>
    </w:p>
    <w:p w:rsidR="001306FC" w:rsidRPr="00536B61" w:rsidRDefault="001306FC" w:rsidP="003B7F7F">
      <w:pPr>
        <w:jc w:val="both"/>
        <w:rPr>
          <w:color w:val="000000"/>
        </w:rPr>
      </w:pPr>
      <w:r>
        <w:rPr>
          <w:color w:val="000000"/>
        </w:rPr>
        <w:t>7</w:t>
      </w:r>
      <w:r w:rsidR="003B7F7F" w:rsidRPr="00536B61">
        <w:rPr>
          <w:color w:val="000000"/>
        </w:rPr>
        <w:t xml:space="preserve">. </w:t>
      </w:r>
      <w:r w:rsidRPr="00536B61">
        <w:rPr>
          <w:color w:val="000000"/>
        </w:rPr>
        <w:t>4</w:t>
      </w:r>
      <w:r w:rsidR="003B7F7F" w:rsidRPr="00536B61">
        <w:rPr>
          <w:color w:val="000000"/>
        </w:rPr>
        <w:t>. 201</w:t>
      </w:r>
      <w:r w:rsidR="00A9118F" w:rsidRPr="00536B61">
        <w:rPr>
          <w:color w:val="000000"/>
        </w:rPr>
        <w:t>4</w:t>
      </w:r>
      <w:r w:rsidR="003B7F7F" w:rsidRPr="00536B61">
        <w:rPr>
          <w:color w:val="000000"/>
        </w:rPr>
        <w:t xml:space="preserve"> - zahájení stavební prací,</w:t>
      </w:r>
    </w:p>
    <w:p w:rsidR="003B7F7F" w:rsidRPr="00536B61" w:rsidRDefault="00536B61" w:rsidP="003B7F7F">
      <w:pPr>
        <w:jc w:val="both"/>
        <w:rPr>
          <w:color w:val="000000"/>
        </w:rPr>
      </w:pPr>
      <w:r w:rsidRPr="00536B61">
        <w:rPr>
          <w:color w:val="000000"/>
        </w:rPr>
        <w:t>30.4.2015</w:t>
      </w:r>
      <w:r w:rsidR="003B7F7F" w:rsidRPr="00536B61">
        <w:rPr>
          <w:color w:val="000000"/>
        </w:rPr>
        <w:t xml:space="preserve"> - termín dokončení stavebních prací,</w:t>
      </w:r>
    </w:p>
    <w:p w:rsidR="003B7F7F" w:rsidRDefault="00536B61" w:rsidP="003B7F7F">
      <w:pPr>
        <w:tabs>
          <w:tab w:val="left" w:pos="698"/>
          <w:tab w:val="left" w:pos="2694"/>
        </w:tabs>
        <w:spacing w:line="200" w:lineRule="atLeast"/>
        <w:jc w:val="both"/>
        <w:rPr>
          <w:color w:val="000000"/>
        </w:rPr>
      </w:pPr>
      <w:r w:rsidRPr="00536B61">
        <w:rPr>
          <w:color w:val="000000"/>
        </w:rPr>
        <w:t>31.5.2015</w:t>
      </w:r>
      <w:r w:rsidR="003B7F7F" w:rsidRPr="00536B61">
        <w:rPr>
          <w:color w:val="000000"/>
        </w:rPr>
        <w:t xml:space="preserve"> - předání a převzetí díla.</w:t>
      </w:r>
    </w:p>
    <w:p w:rsidR="003B7F7F" w:rsidRDefault="003B7F7F" w:rsidP="00926ECC">
      <w:pPr>
        <w:jc w:val="both"/>
        <w:rPr>
          <w:bCs/>
        </w:rPr>
      </w:pPr>
    </w:p>
    <w:p w:rsidR="002B7974" w:rsidRPr="002B7974" w:rsidRDefault="003B52EB" w:rsidP="003B52EB">
      <w:pPr>
        <w:jc w:val="both"/>
        <w:rPr>
          <w:bCs/>
          <w:szCs w:val="24"/>
        </w:rPr>
      </w:pPr>
      <w:r>
        <w:rPr>
          <w:bCs/>
          <w:szCs w:val="24"/>
        </w:rPr>
        <w:tab/>
      </w:r>
      <w:r w:rsidR="002B7974" w:rsidRPr="002B7974">
        <w:rPr>
          <w:bCs/>
          <w:szCs w:val="24"/>
        </w:rPr>
        <w:t xml:space="preserve">Veřejná zakázka bude realizována v souladu s projektovou dokumentací dle harmonogramu postupu stavebních prací, který bude vypracovaný v týdnech a uchazeč ho předloží jako součást své nabídky (viz čl. </w:t>
      </w:r>
      <w:r w:rsidR="004F24A0">
        <w:rPr>
          <w:bCs/>
          <w:szCs w:val="24"/>
        </w:rPr>
        <w:t>12</w:t>
      </w:r>
      <w:r w:rsidR="002B7974" w:rsidRPr="002B7974">
        <w:rPr>
          <w:bCs/>
          <w:szCs w:val="24"/>
        </w:rPr>
        <w:t xml:space="preserve"> odst. </w:t>
      </w:r>
      <w:r w:rsidR="004F24A0">
        <w:rPr>
          <w:bCs/>
          <w:szCs w:val="24"/>
        </w:rPr>
        <w:t>1</w:t>
      </w:r>
      <w:r w:rsidR="009C3F99">
        <w:rPr>
          <w:bCs/>
          <w:szCs w:val="24"/>
        </w:rPr>
        <w:t>0</w:t>
      </w:r>
      <w:r w:rsidR="002B7974" w:rsidRPr="002B7974">
        <w:rPr>
          <w:bCs/>
          <w:szCs w:val="24"/>
        </w:rPr>
        <w:t xml:space="preserve"> ZD).</w:t>
      </w:r>
    </w:p>
    <w:p w:rsidR="002B7974" w:rsidRDefault="002B7974" w:rsidP="00926ECC">
      <w:pPr>
        <w:ind w:left="720"/>
        <w:jc w:val="both"/>
        <w:rPr>
          <w:szCs w:val="22"/>
        </w:rPr>
      </w:pPr>
    </w:p>
    <w:p w:rsidR="00926ECC" w:rsidRDefault="00926ECC" w:rsidP="002D063C">
      <w:pPr>
        <w:ind w:firstLine="708"/>
        <w:jc w:val="both"/>
        <w:rPr>
          <w:b/>
          <w:szCs w:val="24"/>
        </w:rPr>
      </w:pPr>
      <w:r w:rsidRPr="001306FC">
        <w:rPr>
          <w:bCs/>
        </w:rPr>
        <w:t xml:space="preserve">Místem plnění je </w:t>
      </w:r>
      <w:r w:rsidR="00A9118F" w:rsidRPr="001306FC">
        <w:rPr>
          <w:bCs/>
        </w:rPr>
        <w:t xml:space="preserve">Ostrava – </w:t>
      </w:r>
      <w:r w:rsidR="00C22E77" w:rsidRPr="001306FC">
        <w:rPr>
          <w:bCs/>
        </w:rPr>
        <w:t>Zábřeh</w:t>
      </w:r>
      <w:r w:rsidR="00A9118F" w:rsidRPr="001306FC">
        <w:rPr>
          <w:bCs/>
        </w:rPr>
        <w:t>,</w:t>
      </w:r>
      <w:r w:rsidRPr="001306FC">
        <w:rPr>
          <w:b/>
          <w:szCs w:val="24"/>
        </w:rPr>
        <w:t xml:space="preserve"> </w:t>
      </w:r>
      <w:r w:rsidRPr="001306FC">
        <w:rPr>
          <w:szCs w:val="24"/>
        </w:rPr>
        <w:t xml:space="preserve">k.ú. </w:t>
      </w:r>
      <w:r w:rsidR="00C22E77" w:rsidRPr="001306FC">
        <w:rPr>
          <w:szCs w:val="24"/>
        </w:rPr>
        <w:t>Zábřeh nad Odrou</w:t>
      </w:r>
      <w:r w:rsidR="001D7B22" w:rsidRPr="001306FC">
        <w:rPr>
          <w:szCs w:val="24"/>
        </w:rPr>
        <w:t>, pozemky uvedené</w:t>
      </w:r>
      <w:r w:rsidR="001D7B22">
        <w:rPr>
          <w:szCs w:val="24"/>
        </w:rPr>
        <w:t xml:space="preserve"> v projektové dokumentaci</w:t>
      </w:r>
      <w:r w:rsidR="00C22E77">
        <w:rPr>
          <w:szCs w:val="24"/>
        </w:rPr>
        <w:t>.</w:t>
      </w:r>
    </w:p>
    <w:p w:rsidR="00926ECC" w:rsidRDefault="00926ECC" w:rsidP="00926ECC">
      <w:pPr>
        <w:jc w:val="both"/>
        <w:rPr>
          <w:bCs/>
        </w:rPr>
      </w:pPr>
    </w:p>
    <w:p w:rsidR="002D063C" w:rsidRDefault="002D063C" w:rsidP="00926ECC">
      <w:pPr>
        <w:jc w:val="both"/>
        <w:rPr>
          <w:bCs/>
        </w:rPr>
      </w:pPr>
    </w:p>
    <w:p w:rsidR="00851590" w:rsidRDefault="00851590" w:rsidP="009B212A">
      <w:pPr>
        <w:pStyle w:val="Zkladntext"/>
        <w:numPr>
          <w:ilvl w:val="0"/>
          <w:numId w:val="27"/>
        </w:numPr>
        <w:ind w:left="284" w:hanging="142"/>
        <w:rPr>
          <w:u w:val="none"/>
        </w:rPr>
      </w:pPr>
      <w:r w:rsidRPr="00EF1581">
        <w:rPr>
          <w:u w:val="none"/>
        </w:rPr>
        <w:t>Obchodní podmínky</w:t>
      </w:r>
    </w:p>
    <w:p w:rsidR="00851590" w:rsidRPr="00EF1581" w:rsidRDefault="00851590" w:rsidP="00851590">
      <w:pPr>
        <w:pStyle w:val="Zkladntext"/>
        <w:ind w:left="284"/>
        <w:rPr>
          <w:u w:val="none"/>
        </w:rPr>
      </w:pPr>
    </w:p>
    <w:p w:rsidR="00851590" w:rsidRPr="00B96951" w:rsidRDefault="00851590" w:rsidP="000F5ED4">
      <w:pPr>
        <w:tabs>
          <w:tab w:val="left" w:pos="420"/>
        </w:tabs>
        <w:spacing w:after="120"/>
        <w:ind w:left="425" w:hanging="425"/>
        <w:jc w:val="both"/>
        <w:rPr>
          <w:rFonts w:eastAsia="Lucida Sans Unicode" w:cs="Arial"/>
          <w:color w:val="000000"/>
          <w:kern w:val="1"/>
          <w:szCs w:val="24"/>
          <w:lang w:eastAsia="hi-IN" w:bidi="hi-IN"/>
        </w:rPr>
      </w:pPr>
      <w:r w:rsidRPr="00B96951">
        <w:rPr>
          <w:rFonts w:eastAsia="Lucida Sans Unicode" w:cs="Arial"/>
          <w:color w:val="000000"/>
          <w:kern w:val="1"/>
          <w:szCs w:val="24"/>
          <w:lang w:eastAsia="hi-IN" w:bidi="hi-IN"/>
        </w:rPr>
        <w:t>1)</w:t>
      </w:r>
      <w:r w:rsidRPr="00B96951">
        <w:rPr>
          <w:rFonts w:eastAsia="Lucida Sans Unicode" w:cs="Arial"/>
          <w:color w:val="000000"/>
          <w:kern w:val="1"/>
          <w:szCs w:val="24"/>
          <w:lang w:eastAsia="hi-IN" w:bidi="hi-IN"/>
        </w:rPr>
        <w:tab/>
        <w:t xml:space="preserve">Smluvní (obchodní) podmínky </w:t>
      </w:r>
      <w:r w:rsidR="002D063C">
        <w:rPr>
          <w:rFonts w:eastAsia="Lucida Sans Unicode" w:cs="Arial"/>
          <w:color w:val="000000"/>
          <w:kern w:val="1"/>
          <w:szCs w:val="24"/>
          <w:lang w:eastAsia="hi-IN" w:bidi="hi-IN"/>
        </w:rPr>
        <w:t>z</w:t>
      </w:r>
      <w:r w:rsidR="002D063C" w:rsidRPr="00B96951">
        <w:rPr>
          <w:rFonts w:eastAsia="Lucida Sans Unicode" w:cs="Arial"/>
          <w:color w:val="000000"/>
          <w:kern w:val="1"/>
          <w:szCs w:val="24"/>
          <w:lang w:eastAsia="hi-IN" w:bidi="hi-IN"/>
        </w:rPr>
        <w:t>adavatele</w:t>
      </w:r>
      <w:r w:rsidR="002D063C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 včetně platebních podmínek </w:t>
      </w:r>
      <w:r w:rsidRPr="00B96951">
        <w:rPr>
          <w:rFonts w:eastAsia="Lucida Sans Unicode" w:cs="Arial"/>
          <w:color w:val="000000"/>
          <w:kern w:val="1"/>
          <w:szCs w:val="24"/>
          <w:lang w:eastAsia="hi-IN" w:bidi="hi-IN"/>
        </w:rPr>
        <w:t>jsou uvedeny ve vzorovém návrhu smlouvy o dílo (dále jen „vzorová sml</w:t>
      </w:r>
      <w:r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ouva“), který tvoří přílohu č. </w:t>
      </w:r>
      <w:r w:rsidR="00A9118F">
        <w:rPr>
          <w:rFonts w:eastAsia="Lucida Sans Unicode" w:cs="Arial"/>
          <w:color w:val="000000"/>
          <w:kern w:val="1"/>
          <w:szCs w:val="24"/>
          <w:lang w:eastAsia="hi-IN" w:bidi="hi-IN"/>
        </w:rPr>
        <w:t>4</w:t>
      </w:r>
      <w:r w:rsidRPr="00B96951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 této zadávací dokumentace</w:t>
      </w:r>
      <w:r>
        <w:rPr>
          <w:rFonts w:eastAsia="Lucida Sans Unicode" w:cs="Arial"/>
          <w:color w:val="000000"/>
          <w:kern w:val="1"/>
          <w:szCs w:val="24"/>
          <w:lang w:eastAsia="hi-IN" w:bidi="hi-IN"/>
        </w:rPr>
        <w:t>.</w:t>
      </w:r>
      <w:r w:rsidRPr="00B96951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 </w:t>
      </w:r>
    </w:p>
    <w:p w:rsidR="009E07E1" w:rsidRDefault="00851590" w:rsidP="000F5ED4">
      <w:pPr>
        <w:tabs>
          <w:tab w:val="left" w:pos="420"/>
        </w:tabs>
        <w:spacing w:after="120"/>
        <w:ind w:left="425" w:hanging="425"/>
        <w:jc w:val="both"/>
        <w:rPr>
          <w:rFonts w:eastAsia="Lucida Sans Unicode" w:cs="Arial"/>
          <w:color w:val="000000"/>
          <w:kern w:val="1"/>
          <w:szCs w:val="24"/>
          <w:lang w:eastAsia="hi-IN" w:bidi="hi-IN"/>
        </w:rPr>
      </w:pPr>
      <w:r w:rsidRPr="00B96951">
        <w:rPr>
          <w:rFonts w:eastAsia="Lucida Sans Unicode" w:cs="Arial"/>
          <w:color w:val="000000"/>
          <w:kern w:val="1"/>
          <w:szCs w:val="24"/>
          <w:lang w:eastAsia="hi-IN" w:bidi="hi-IN"/>
        </w:rPr>
        <w:t>2)</w:t>
      </w:r>
      <w:r w:rsidRPr="00B96951">
        <w:rPr>
          <w:rFonts w:eastAsia="Lucida Sans Unicode" w:cs="Arial"/>
          <w:color w:val="000000"/>
          <w:kern w:val="1"/>
          <w:szCs w:val="24"/>
          <w:lang w:eastAsia="hi-IN" w:bidi="hi-IN"/>
        </w:rPr>
        <w:tab/>
        <w:t xml:space="preserve">Uchazeč </w:t>
      </w:r>
      <w:r w:rsidR="009E07E1">
        <w:rPr>
          <w:rFonts w:eastAsia="Lucida Sans Unicode" w:cs="Arial"/>
          <w:color w:val="000000"/>
          <w:kern w:val="1"/>
          <w:szCs w:val="24"/>
          <w:lang w:eastAsia="hi-IN" w:bidi="hi-IN"/>
        </w:rPr>
        <w:t>je</w:t>
      </w:r>
      <w:r w:rsidRPr="00B96951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 pro zpracování nabídky </w:t>
      </w:r>
      <w:r w:rsidR="009E07E1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povinen </w:t>
      </w:r>
      <w:r w:rsidRPr="00B96951">
        <w:rPr>
          <w:rFonts w:eastAsia="Lucida Sans Unicode" w:cs="Arial"/>
          <w:color w:val="000000"/>
          <w:kern w:val="1"/>
          <w:szCs w:val="24"/>
          <w:lang w:eastAsia="hi-IN" w:bidi="hi-IN"/>
        </w:rPr>
        <w:t>použít vzorovou smlouvu, přičemž dopln</w:t>
      </w:r>
      <w:r w:rsidR="009E07E1">
        <w:rPr>
          <w:rFonts w:eastAsia="Lucida Sans Unicode" w:cs="Arial"/>
          <w:color w:val="000000"/>
          <w:kern w:val="1"/>
          <w:szCs w:val="24"/>
          <w:lang w:eastAsia="hi-IN" w:bidi="hi-IN"/>
        </w:rPr>
        <w:t>í</w:t>
      </w:r>
      <w:r w:rsidRPr="00B96951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 své identifikační údaje v záhlaví vzorové smlouvy a nevyplněné údaje vzorové smlouvy. </w:t>
      </w:r>
    </w:p>
    <w:p w:rsidR="009E07E1" w:rsidRDefault="00851590" w:rsidP="000F5ED4">
      <w:pPr>
        <w:tabs>
          <w:tab w:val="left" w:pos="420"/>
        </w:tabs>
        <w:spacing w:after="120"/>
        <w:ind w:left="425" w:hanging="425"/>
        <w:jc w:val="both"/>
        <w:rPr>
          <w:rFonts w:eastAsia="Lucida Sans Unicode" w:cs="Arial"/>
          <w:color w:val="000000"/>
          <w:kern w:val="1"/>
          <w:szCs w:val="24"/>
          <w:lang w:eastAsia="hi-IN" w:bidi="hi-IN"/>
        </w:rPr>
      </w:pPr>
      <w:r>
        <w:rPr>
          <w:rFonts w:eastAsia="Lucida Sans Unicode" w:cs="Arial"/>
          <w:color w:val="000000"/>
          <w:kern w:val="1"/>
          <w:szCs w:val="24"/>
          <w:lang w:eastAsia="hi-IN" w:bidi="hi-IN"/>
        </w:rPr>
        <w:lastRenderedPageBreak/>
        <w:t>3)</w:t>
      </w:r>
      <w:r>
        <w:rPr>
          <w:rFonts w:eastAsia="Lucida Sans Unicode" w:cs="Arial"/>
          <w:color w:val="000000"/>
          <w:kern w:val="1"/>
          <w:szCs w:val="24"/>
          <w:lang w:eastAsia="hi-IN" w:bidi="hi-IN"/>
        </w:rPr>
        <w:tab/>
      </w:r>
      <w:r w:rsidRPr="00B96951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Obchodní podmínky uvedené ve vzorové smlouvě jsou </w:t>
      </w:r>
      <w:r w:rsidR="009E07E1">
        <w:rPr>
          <w:rFonts w:eastAsia="Lucida Sans Unicode" w:cs="Arial"/>
          <w:color w:val="000000"/>
          <w:kern w:val="1"/>
          <w:szCs w:val="24"/>
          <w:lang w:eastAsia="hi-IN" w:bidi="hi-IN"/>
        </w:rPr>
        <w:t>zadávacími</w:t>
      </w:r>
      <w:r w:rsidRPr="00B96951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 podmínkami požadovanými zadavatelem a uchazeč je </w:t>
      </w:r>
      <w:r w:rsidR="009E07E1">
        <w:rPr>
          <w:rFonts w:eastAsia="Lucida Sans Unicode" w:cs="Arial"/>
          <w:color w:val="000000"/>
          <w:kern w:val="1"/>
          <w:szCs w:val="24"/>
          <w:lang w:eastAsia="hi-IN" w:bidi="hi-IN"/>
        </w:rPr>
        <w:t>musí respektovat.</w:t>
      </w:r>
    </w:p>
    <w:p w:rsidR="00851590" w:rsidRPr="00B45A6A" w:rsidRDefault="00851590" w:rsidP="00F83B66">
      <w:pPr>
        <w:tabs>
          <w:tab w:val="left" w:pos="420"/>
        </w:tabs>
        <w:ind w:left="425" w:hanging="425"/>
        <w:jc w:val="both"/>
        <w:rPr>
          <w:rFonts w:eastAsia="Lucida Sans Unicode" w:cs="Arial"/>
          <w:color w:val="000000"/>
          <w:kern w:val="1"/>
          <w:szCs w:val="24"/>
          <w:lang w:eastAsia="hi-IN" w:bidi="hi-IN"/>
        </w:rPr>
      </w:pPr>
      <w:r>
        <w:rPr>
          <w:rFonts w:eastAsia="Lucida Sans Unicode" w:cs="Arial"/>
          <w:color w:val="000000"/>
          <w:kern w:val="1"/>
          <w:szCs w:val="24"/>
          <w:lang w:eastAsia="hi-IN" w:bidi="hi-IN"/>
        </w:rPr>
        <w:t>4)</w:t>
      </w:r>
      <w:r>
        <w:rPr>
          <w:rFonts w:eastAsia="Lucida Sans Unicode" w:cs="Arial"/>
          <w:color w:val="000000"/>
          <w:kern w:val="1"/>
          <w:szCs w:val="24"/>
          <w:lang w:eastAsia="hi-IN" w:bidi="hi-IN"/>
        </w:rPr>
        <w:tab/>
        <w:t>Technický dozor stavby nesmí provádět dodavatel ani osoba s ním spojená.</w:t>
      </w:r>
    </w:p>
    <w:p w:rsidR="00851590" w:rsidRDefault="00851590" w:rsidP="00851590">
      <w:pPr>
        <w:jc w:val="both"/>
        <w:rPr>
          <w:bCs/>
        </w:rPr>
      </w:pPr>
    </w:p>
    <w:p w:rsidR="00851590" w:rsidRDefault="00851590" w:rsidP="00851590">
      <w:pPr>
        <w:jc w:val="both"/>
        <w:rPr>
          <w:bCs/>
        </w:rPr>
      </w:pPr>
    </w:p>
    <w:p w:rsidR="00851590" w:rsidRDefault="00851590" w:rsidP="009B212A">
      <w:pPr>
        <w:pStyle w:val="Zkladntext"/>
        <w:numPr>
          <w:ilvl w:val="0"/>
          <w:numId w:val="27"/>
        </w:numPr>
        <w:ind w:left="284" w:hanging="142"/>
        <w:rPr>
          <w:u w:val="none"/>
        </w:rPr>
      </w:pPr>
      <w:r w:rsidRPr="00EF1581">
        <w:rPr>
          <w:u w:val="none"/>
        </w:rPr>
        <w:t>Technické podmínky, specifikace a uživatelské standardy</w:t>
      </w:r>
    </w:p>
    <w:p w:rsidR="00851590" w:rsidRDefault="00851590" w:rsidP="00851590">
      <w:pPr>
        <w:pStyle w:val="Zkladntext"/>
        <w:ind w:left="720"/>
        <w:rPr>
          <w:u w:val="none"/>
        </w:rPr>
      </w:pPr>
    </w:p>
    <w:p w:rsidR="00851590" w:rsidRDefault="00851590" w:rsidP="00CE2663">
      <w:pPr>
        <w:widowControl w:val="0"/>
        <w:overflowPunct w:val="0"/>
        <w:spacing w:after="120"/>
        <w:ind w:firstLine="709"/>
        <w:jc w:val="both"/>
        <w:rPr>
          <w:rFonts w:eastAsia="Lucida Sans Unicode" w:cs="Mangal"/>
          <w:kern w:val="1"/>
          <w:szCs w:val="24"/>
          <w:lang w:eastAsia="hi-IN" w:bidi="hi-IN"/>
        </w:rPr>
      </w:pPr>
      <w:r w:rsidRPr="00B96951">
        <w:rPr>
          <w:rFonts w:eastAsia="Lucida Sans Unicode" w:cs="Mangal"/>
          <w:kern w:val="1"/>
          <w:szCs w:val="24"/>
          <w:lang w:eastAsia="hi-IN" w:bidi="hi-IN"/>
        </w:rPr>
        <w:t>Technické podmínky, specifikace a technické a uživatelské standardy jsou stanoveny v projektové dokumentaci, která je přílohou ZD. Je nutno respektovat ustanovení příslušných EN ČSN nebo jejich částí, které byly oprávněným orgánem prohlášeny za závazné. Veškeré prvky a součásti díla (materiály, výrobky a zařízení) musí splňovat požadavky zákona č. 22/1997 Sb., o technických požadavcích na výrobky a o změně a doplnění některých zákonů, ve znění pozdějších předpisů.</w:t>
      </w:r>
    </w:p>
    <w:p w:rsidR="00851590" w:rsidRDefault="00851590" w:rsidP="000F5ED4">
      <w:pPr>
        <w:overflowPunct w:val="0"/>
        <w:spacing w:after="120"/>
        <w:ind w:firstLine="708"/>
        <w:jc w:val="both"/>
        <w:rPr>
          <w:rFonts w:eastAsia="Lucida Sans Unicode" w:cs="Mangal"/>
          <w:kern w:val="1"/>
          <w:szCs w:val="24"/>
          <w:lang w:eastAsia="hi-IN" w:bidi="hi-IN"/>
        </w:rPr>
      </w:pPr>
      <w:r w:rsidRPr="00B96951">
        <w:rPr>
          <w:rFonts w:eastAsia="Lucida Sans Unicode" w:cs="Mangal"/>
          <w:kern w:val="1"/>
          <w:szCs w:val="24"/>
          <w:lang w:eastAsia="hi-IN" w:bidi="hi-IN"/>
        </w:rPr>
        <w:t>Požadovaná kvalita díla a způsob její kontroly se řídí zejména zákonem č. 350/2012 Sb., o územním plánování a stavebním řádu (stavební zákon), ve znění pozdějších předpisů a platnými normami pro celý rozsah předmětu plnění.</w:t>
      </w:r>
    </w:p>
    <w:p w:rsidR="009C3F99" w:rsidRDefault="00851590" w:rsidP="000F5ED4">
      <w:pPr>
        <w:overflowPunct w:val="0"/>
        <w:spacing w:after="120"/>
        <w:ind w:firstLine="708"/>
        <w:jc w:val="both"/>
        <w:rPr>
          <w:rFonts w:eastAsia="Lucida Sans Unicode" w:cs="Mangal"/>
          <w:kern w:val="1"/>
          <w:szCs w:val="24"/>
          <w:lang w:eastAsia="hi-IN" w:bidi="hi-IN"/>
        </w:rPr>
      </w:pPr>
      <w:r w:rsidRPr="00ED2C4A">
        <w:rPr>
          <w:rFonts w:eastAsia="Lucida Sans Unicode" w:cs="Mangal"/>
          <w:kern w:val="1"/>
          <w:szCs w:val="24"/>
          <w:lang w:eastAsia="hi-IN" w:bidi="hi-IN"/>
        </w:rPr>
        <w:t>Stavební</w:t>
      </w:r>
      <w:r>
        <w:rPr>
          <w:rFonts w:eastAsia="Lucida Sans Unicode" w:cs="Mangal"/>
          <w:kern w:val="1"/>
          <w:szCs w:val="24"/>
          <w:lang w:eastAsia="hi-IN" w:bidi="hi-IN"/>
        </w:rPr>
        <w:t xml:space="preserve"> </w:t>
      </w:r>
      <w:r w:rsidRPr="00ED2C4A">
        <w:rPr>
          <w:rFonts w:eastAsia="Lucida Sans Unicode" w:cs="Mangal"/>
          <w:kern w:val="1"/>
          <w:szCs w:val="24"/>
          <w:lang w:eastAsia="hi-IN" w:bidi="hi-IN"/>
        </w:rPr>
        <w:t xml:space="preserve">práce budou prováděny v souladu s platnými zákony a vyhláškami souvisejícími s výstavbou, technologickými předpisy, bezpečnostními předpisy a </w:t>
      </w:r>
      <w:r w:rsidRPr="00700CD7">
        <w:rPr>
          <w:rFonts w:eastAsia="Lucida Sans Unicode" w:cs="Mangal"/>
          <w:kern w:val="1"/>
          <w:szCs w:val="24"/>
          <w:lang w:eastAsia="hi-IN" w:bidi="hi-IN"/>
        </w:rPr>
        <w:t xml:space="preserve">ustanoveními ČSN. Provádění případného záchranného archeologického výzkumu se řídí zákonem č. 20/1987 Sb., o státní památkové péči. Pro organizaci výstavby bude dodržena zásada regulace stavební činnosti s ohledem na minimální omezení provozu dané lokality a minimalizování vlivu na znečišťování okolního prostředí. </w:t>
      </w:r>
    </w:p>
    <w:p w:rsidR="00851590" w:rsidRPr="00B96951" w:rsidRDefault="00851590" w:rsidP="000F5ED4">
      <w:pPr>
        <w:overflowPunct w:val="0"/>
        <w:spacing w:after="120"/>
        <w:ind w:firstLine="708"/>
        <w:jc w:val="both"/>
        <w:rPr>
          <w:rFonts w:eastAsia="Lucida Sans Unicode" w:cs="Mangal"/>
          <w:kern w:val="1"/>
          <w:szCs w:val="24"/>
          <w:lang w:eastAsia="hi-IN" w:bidi="hi-IN"/>
        </w:rPr>
      </w:pPr>
      <w:r w:rsidRPr="00ED2C4A">
        <w:rPr>
          <w:rFonts w:eastAsia="Lucida Sans Unicode" w:cs="Mangal"/>
          <w:kern w:val="1"/>
          <w:szCs w:val="24"/>
          <w:lang w:eastAsia="hi-IN" w:bidi="hi-IN"/>
        </w:rPr>
        <w:t>Celkový souhrn vlastností provedeného díla je určen obecně závaznými předpisy, platnými českými a evropskými technickými normami (v případě, že ČSN nebudou v souladu s evropskými technickými normami, mají přednost ty normy, které obsahují přísnější požadavky), zadávací dokumentací, podmínkami z vydaných územních a stavebních povolení, požadavky dotčených orgánů státní správy a samosprávy a smluvními podmínkami.</w:t>
      </w:r>
    </w:p>
    <w:p w:rsidR="00851590" w:rsidRDefault="00851590" w:rsidP="00561E6A">
      <w:pPr>
        <w:spacing w:line="200" w:lineRule="atLeast"/>
        <w:jc w:val="both"/>
        <w:rPr>
          <w:rFonts w:eastAsia="Lucida Sans Unicode" w:cs="Mangal"/>
          <w:kern w:val="1"/>
          <w:szCs w:val="24"/>
          <w:lang w:eastAsia="hi-IN" w:bidi="hi-IN"/>
        </w:rPr>
      </w:pPr>
      <w:r>
        <w:rPr>
          <w:rFonts w:eastAsia="Lucida Sans Unicode" w:cs="Mangal"/>
          <w:kern w:val="1"/>
          <w:szCs w:val="24"/>
          <w:lang w:eastAsia="hi-IN" w:bidi="hi-IN"/>
        </w:rPr>
        <w:tab/>
      </w:r>
      <w:r w:rsidRPr="00B96951">
        <w:rPr>
          <w:rFonts w:eastAsia="Lucida Sans Unicode" w:cs="Mangal"/>
          <w:kern w:val="1"/>
          <w:szCs w:val="24"/>
          <w:lang w:eastAsia="hi-IN" w:bidi="hi-IN"/>
        </w:rPr>
        <w:t>Pokud je v zadávací dokumentaci</w:t>
      </w:r>
      <w:r>
        <w:rPr>
          <w:rFonts w:eastAsia="Lucida Sans Unicode" w:cs="Mangal"/>
          <w:kern w:val="1"/>
          <w:szCs w:val="24"/>
          <w:lang w:eastAsia="hi-IN" w:bidi="hi-IN"/>
        </w:rPr>
        <w:t xml:space="preserve">, </w:t>
      </w:r>
      <w:r w:rsidRPr="00B96951">
        <w:rPr>
          <w:rFonts w:eastAsia="Lucida Sans Unicode" w:cs="Mangal"/>
          <w:kern w:val="1"/>
          <w:szCs w:val="24"/>
          <w:lang w:eastAsia="hi-IN" w:bidi="hi-IN"/>
        </w:rPr>
        <w:t>uvedeno specifické označení výrobků nebo služeb, jedná se o popisné určení výrobku nebo služby s tím, že zadavatel umožňuje kvalitativně a technicky obdobná řešení.</w:t>
      </w:r>
    </w:p>
    <w:p w:rsidR="00851590" w:rsidRDefault="00851590" w:rsidP="00926ECC">
      <w:pPr>
        <w:jc w:val="both"/>
        <w:rPr>
          <w:bCs/>
        </w:rPr>
      </w:pPr>
    </w:p>
    <w:p w:rsidR="00BD3F15" w:rsidRDefault="00BD3F15" w:rsidP="00926ECC">
      <w:pPr>
        <w:jc w:val="both"/>
        <w:rPr>
          <w:bCs/>
        </w:rPr>
      </w:pPr>
    </w:p>
    <w:p w:rsidR="00EF1581" w:rsidRPr="00D132DB" w:rsidRDefault="00EF1581" w:rsidP="009B212A">
      <w:pPr>
        <w:pStyle w:val="Zkladntext"/>
        <w:numPr>
          <w:ilvl w:val="0"/>
          <w:numId w:val="27"/>
        </w:numPr>
        <w:ind w:left="284" w:hanging="142"/>
        <w:rPr>
          <w:u w:val="none"/>
        </w:rPr>
      </w:pPr>
      <w:r w:rsidRPr="00D132DB">
        <w:rPr>
          <w:u w:val="none"/>
        </w:rPr>
        <w:t>Požadavky na prokázání splnění kvalifikace</w:t>
      </w:r>
    </w:p>
    <w:p w:rsidR="00EF1581" w:rsidRPr="00C50652" w:rsidRDefault="00EF1581" w:rsidP="00EF1581">
      <w:pPr>
        <w:spacing w:line="200" w:lineRule="atLeast"/>
        <w:jc w:val="both"/>
        <w:rPr>
          <w:szCs w:val="24"/>
        </w:rPr>
      </w:pPr>
    </w:p>
    <w:p w:rsidR="00EF1581" w:rsidRPr="00702086" w:rsidRDefault="00EF1581" w:rsidP="00EF1581">
      <w:pPr>
        <w:pStyle w:val="Zkladntext"/>
        <w:numPr>
          <w:ilvl w:val="0"/>
          <w:numId w:val="13"/>
        </w:numPr>
        <w:ind w:left="426" w:hanging="426"/>
        <w:jc w:val="both"/>
        <w:rPr>
          <w:b w:val="0"/>
          <w:szCs w:val="24"/>
          <w:u w:val="none"/>
        </w:rPr>
      </w:pPr>
      <w:r w:rsidRPr="00702086">
        <w:rPr>
          <w:b w:val="0"/>
          <w:szCs w:val="24"/>
          <w:u w:val="none"/>
        </w:rPr>
        <w:t xml:space="preserve">Zadavatel požaduje prokázání splnění </w:t>
      </w:r>
      <w:r w:rsidRPr="00702086">
        <w:rPr>
          <w:b w:val="0"/>
          <w:szCs w:val="24"/>
        </w:rPr>
        <w:t>základních kvalifikačních předpokladů</w:t>
      </w:r>
      <w:r w:rsidRPr="00702086">
        <w:rPr>
          <w:b w:val="0"/>
          <w:szCs w:val="24"/>
          <w:u w:val="none"/>
        </w:rPr>
        <w:t xml:space="preserve"> v rozsahu </w:t>
      </w:r>
      <w:r w:rsidRPr="00702086">
        <w:rPr>
          <w:b w:val="0"/>
          <w:szCs w:val="24"/>
          <w:u w:val="none"/>
        </w:rPr>
        <w:br/>
      </w:r>
      <w:r w:rsidR="00E26E99" w:rsidRPr="00702086">
        <w:rPr>
          <w:b w:val="0"/>
          <w:szCs w:val="24"/>
          <w:u w:val="none"/>
        </w:rPr>
        <w:t xml:space="preserve">ust. </w:t>
      </w:r>
      <w:r w:rsidRPr="00702086">
        <w:rPr>
          <w:b w:val="0"/>
          <w:szCs w:val="24"/>
          <w:u w:val="none"/>
        </w:rPr>
        <w:t xml:space="preserve">§ 53 odst. 1 zákona způsobem podle § </w:t>
      </w:r>
      <w:r w:rsidR="008E72F5">
        <w:rPr>
          <w:b w:val="0"/>
          <w:szCs w:val="24"/>
          <w:u w:val="none"/>
        </w:rPr>
        <w:t>53</w:t>
      </w:r>
      <w:r w:rsidRPr="00702086">
        <w:rPr>
          <w:b w:val="0"/>
          <w:szCs w:val="24"/>
          <w:u w:val="none"/>
        </w:rPr>
        <w:t xml:space="preserve"> odst. </w:t>
      </w:r>
      <w:r w:rsidR="009E07E1">
        <w:rPr>
          <w:b w:val="0"/>
          <w:szCs w:val="24"/>
          <w:u w:val="none"/>
        </w:rPr>
        <w:t>3</w:t>
      </w:r>
      <w:r w:rsidRPr="00702086">
        <w:rPr>
          <w:b w:val="0"/>
          <w:szCs w:val="24"/>
          <w:u w:val="none"/>
        </w:rPr>
        <w:t xml:space="preserve"> zákona. </w:t>
      </w:r>
    </w:p>
    <w:p w:rsidR="00EF1581" w:rsidRPr="00C50652" w:rsidRDefault="00EF1581" w:rsidP="00EF1581">
      <w:pPr>
        <w:pStyle w:val="Zkladntext"/>
        <w:numPr>
          <w:ilvl w:val="0"/>
          <w:numId w:val="13"/>
        </w:numPr>
        <w:ind w:left="426" w:hanging="426"/>
        <w:jc w:val="both"/>
        <w:rPr>
          <w:b w:val="0"/>
          <w:szCs w:val="24"/>
          <w:u w:val="none"/>
        </w:rPr>
      </w:pPr>
      <w:r w:rsidRPr="00C50652">
        <w:rPr>
          <w:b w:val="0"/>
          <w:szCs w:val="24"/>
          <w:u w:val="none"/>
        </w:rPr>
        <w:t xml:space="preserve">Zadavatel požaduje prokázání splnění </w:t>
      </w:r>
      <w:r w:rsidRPr="00F83B66">
        <w:rPr>
          <w:b w:val="0"/>
          <w:szCs w:val="24"/>
        </w:rPr>
        <w:t>profesních kvalifikačních předpokladů</w:t>
      </w:r>
      <w:r w:rsidRPr="00C050D7">
        <w:rPr>
          <w:b w:val="0"/>
          <w:szCs w:val="24"/>
          <w:u w:val="none"/>
        </w:rPr>
        <w:t xml:space="preserve"> </w:t>
      </w:r>
      <w:r w:rsidRPr="00C050D7">
        <w:rPr>
          <w:b w:val="0"/>
          <w:szCs w:val="24"/>
          <w:u w:val="none"/>
        </w:rPr>
        <w:br/>
      </w:r>
      <w:r w:rsidRPr="00C50652">
        <w:rPr>
          <w:b w:val="0"/>
          <w:szCs w:val="24"/>
          <w:u w:val="none"/>
        </w:rPr>
        <w:t>v rozsahu:</w:t>
      </w:r>
    </w:p>
    <w:p w:rsidR="00EF1581" w:rsidRPr="00DC2AAD" w:rsidRDefault="00EF1581" w:rsidP="000B7009">
      <w:pPr>
        <w:pStyle w:val="Zkladntext"/>
        <w:widowControl w:val="0"/>
        <w:numPr>
          <w:ilvl w:val="0"/>
          <w:numId w:val="10"/>
        </w:numPr>
        <w:tabs>
          <w:tab w:val="left" w:pos="284"/>
        </w:tabs>
        <w:spacing w:line="200" w:lineRule="atLeast"/>
        <w:ind w:left="567" w:hanging="283"/>
        <w:jc w:val="both"/>
        <w:rPr>
          <w:b w:val="0"/>
          <w:szCs w:val="24"/>
          <w:u w:val="none"/>
        </w:rPr>
      </w:pPr>
      <w:r w:rsidRPr="00C50652">
        <w:rPr>
          <w:b w:val="0"/>
          <w:szCs w:val="22"/>
          <w:u w:val="none"/>
        </w:rPr>
        <w:t>dle § 54 písm. a) zákona</w:t>
      </w:r>
      <w:r w:rsidR="00A206DD">
        <w:rPr>
          <w:b w:val="0"/>
          <w:szCs w:val="22"/>
          <w:u w:val="none"/>
        </w:rPr>
        <w:t xml:space="preserve"> předložit</w:t>
      </w:r>
      <w:r w:rsidRPr="00C50652">
        <w:rPr>
          <w:b w:val="0"/>
          <w:szCs w:val="22"/>
          <w:u w:val="none"/>
        </w:rPr>
        <w:t xml:space="preserve"> </w:t>
      </w:r>
      <w:r w:rsidRPr="00C50652">
        <w:rPr>
          <w:szCs w:val="22"/>
          <w:u w:val="none"/>
        </w:rPr>
        <w:t>výpis z obchodního rejstříku</w:t>
      </w:r>
      <w:r w:rsidRPr="00C50652">
        <w:rPr>
          <w:b w:val="0"/>
          <w:szCs w:val="22"/>
          <w:u w:val="none"/>
        </w:rPr>
        <w:t xml:space="preserve">, pokud je v něm </w:t>
      </w:r>
      <w:r w:rsidR="00D83B38">
        <w:rPr>
          <w:b w:val="0"/>
          <w:szCs w:val="24"/>
          <w:u w:val="none"/>
        </w:rPr>
        <w:t>dodavatel</w:t>
      </w:r>
      <w:r w:rsidRPr="00C50652">
        <w:rPr>
          <w:b w:val="0"/>
          <w:szCs w:val="22"/>
          <w:u w:val="none"/>
        </w:rPr>
        <w:t xml:space="preserve"> zapsán, či výpis z jiné obdobné evidence, pokud je v ní zapsán</w:t>
      </w:r>
      <w:r>
        <w:rPr>
          <w:b w:val="0"/>
          <w:sz w:val="28"/>
          <w:u w:val="none"/>
        </w:rPr>
        <w:t>,</w:t>
      </w:r>
    </w:p>
    <w:p w:rsidR="00EF1581" w:rsidRPr="00C85C36" w:rsidRDefault="00EF1581" w:rsidP="000B7009">
      <w:pPr>
        <w:pStyle w:val="Zkladntext"/>
        <w:numPr>
          <w:ilvl w:val="0"/>
          <w:numId w:val="10"/>
        </w:numPr>
        <w:tabs>
          <w:tab w:val="left" w:pos="284"/>
        </w:tabs>
        <w:ind w:left="567" w:hanging="283"/>
        <w:jc w:val="both"/>
        <w:rPr>
          <w:b w:val="0"/>
          <w:bCs w:val="0"/>
          <w:iCs/>
          <w:szCs w:val="24"/>
          <w:u w:val="none"/>
        </w:rPr>
      </w:pPr>
      <w:r w:rsidRPr="00C61257">
        <w:rPr>
          <w:b w:val="0"/>
          <w:szCs w:val="24"/>
          <w:u w:val="none"/>
        </w:rPr>
        <w:t xml:space="preserve">dle § 54 písm. b) zákona </w:t>
      </w:r>
      <w:r w:rsidR="00A206DD">
        <w:rPr>
          <w:b w:val="0"/>
          <w:szCs w:val="24"/>
          <w:u w:val="none"/>
        </w:rPr>
        <w:t xml:space="preserve">předložit </w:t>
      </w:r>
      <w:r w:rsidRPr="00C61257">
        <w:rPr>
          <w:szCs w:val="24"/>
          <w:u w:val="none"/>
        </w:rPr>
        <w:t>doklad o oprávnění k podnikání</w:t>
      </w:r>
      <w:r w:rsidRPr="00C61257">
        <w:rPr>
          <w:b w:val="0"/>
          <w:szCs w:val="24"/>
          <w:u w:val="none"/>
        </w:rPr>
        <w:t xml:space="preserve"> podle zvláštních právních předpisů </w:t>
      </w:r>
      <w:r w:rsidR="00702086">
        <w:rPr>
          <w:rFonts w:cs="Arial"/>
          <w:b w:val="0"/>
          <w:u w:val="none"/>
        </w:rPr>
        <w:t xml:space="preserve">v rozsahu odpovídajícím předmětu veřejné zakázky, zejména doklad prokazující příslušné živnostenské oprávnění či licenci, a to </w:t>
      </w:r>
      <w:r w:rsidRPr="00C85C36">
        <w:rPr>
          <w:b w:val="0"/>
          <w:szCs w:val="24"/>
          <w:u w:val="none"/>
        </w:rPr>
        <w:t>min. v rozsahu</w:t>
      </w:r>
    </w:p>
    <w:p w:rsidR="00EF1581" w:rsidRDefault="00EF1581" w:rsidP="000B7009">
      <w:pPr>
        <w:pStyle w:val="Zkladntext"/>
        <w:numPr>
          <w:ilvl w:val="0"/>
          <w:numId w:val="10"/>
        </w:numPr>
        <w:ind w:left="851" w:hanging="284"/>
        <w:rPr>
          <w:b w:val="0"/>
          <w:bCs w:val="0"/>
          <w:iCs/>
          <w:szCs w:val="24"/>
          <w:u w:val="none"/>
        </w:rPr>
      </w:pPr>
      <w:r w:rsidRPr="00C85C36">
        <w:rPr>
          <w:b w:val="0"/>
          <w:bCs w:val="0"/>
          <w:iCs/>
          <w:szCs w:val="24"/>
          <w:u w:val="none"/>
        </w:rPr>
        <w:t>provádění staveb, jejich změn a odstraňování,</w:t>
      </w:r>
    </w:p>
    <w:p w:rsidR="00EF1581" w:rsidRDefault="00EF1581" w:rsidP="000B7009">
      <w:pPr>
        <w:pStyle w:val="Zkladntext"/>
        <w:numPr>
          <w:ilvl w:val="0"/>
          <w:numId w:val="12"/>
        </w:numPr>
        <w:ind w:left="851" w:hanging="284"/>
        <w:jc w:val="both"/>
        <w:rPr>
          <w:b w:val="0"/>
          <w:bCs w:val="0"/>
          <w:iCs/>
          <w:szCs w:val="24"/>
          <w:u w:val="none"/>
        </w:rPr>
      </w:pPr>
      <w:r w:rsidRPr="00D701DA">
        <w:rPr>
          <w:b w:val="0"/>
          <w:bCs w:val="0"/>
          <w:iCs/>
          <w:szCs w:val="24"/>
          <w:u w:val="none"/>
        </w:rPr>
        <w:tab/>
        <w:t>výkon zeměměřičských</w:t>
      </w:r>
      <w:r w:rsidR="00A206DD">
        <w:rPr>
          <w:b w:val="0"/>
          <w:bCs w:val="0"/>
          <w:iCs/>
          <w:szCs w:val="24"/>
          <w:u w:val="none"/>
        </w:rPr>
        <w:t xml:space="preserve"> resp. geodetických</w:t>
      </w:r>
      <w:r w:rsidRPr="00D701DA">
        <w:rPr>
          <w:b w:val="0"/>
          <w:bCs w:val="0"/>
          <w:iCs/>
          <w:szCs w:val="24"/>
          <w:u w:val="none"/>
        </w:rPr>
        <w:t xml:space="preserve"> činností</w:t>
      </w:r>
      <w:r>
        <w:rPr>
          <w:b w:val="0"/>
          <w:bCs w:val="0"/>
          <w:iCs/>
          <w:szCs w:val="24"/>
          <w:u w:val="none"/>
        </w:rPr>
        <w:t>,</w:t>
      </w:r>
    </w:p>
    <w:p w:rsidR="00A206DD" w:rsidRPr="003E1E57" w:rsidRDefault="00EF1581" w:rsidP="000B7009">
      <w:pPr>
        <w:pStyle w:val="Zkladntext"/>
        <w:numPr>
          <w:ilvl w:val="0"/>
          <w:numId w:val="10"/>
        </w:numPr>
        <w:ind w:left="567" w:hanging="283"/>
        <w:jc w:val="both"/>
        <w:rPr>
          <w:b w:val="0"/>
          <w:bCs w:val="0"/>
          <w:iCs/>
          <w:szCs w:val="24"/>
          <w:u w:val="none"/>
        </w:rPr>
      </w:pPr>
      <w:r w:rsidRPr="00702086">
        <w:rPr>
          <w:b w:val="0"/>
          <w:szCs w:val="24"/>
          <w:u w:val="none"/>
        </w:rPr>
        <w:t xml:space="preserve">dle § 54 písm. d) zákona osvědčení prokazující odbornou způsobilost </w:t>
      </w:r>
      <w:r w:rsidR="00D83B38">
        <w:rPr>
          <w:b w:val="0"/>
          <w:szCs w:val="24"/>
          <w:u w:val="none"/>
        </w:rPr>
        <w:t>dodavatele</w:t>
      </w:r>
      <w:r w:rsidR="00D83B38" w:rsidRPr="00702086" w:rsidDel="001D7B22">
        <w:rPr>
          <w:b w:val="0"/>
          <w:szCs w:val="24"/>
          <w:u w:val="none"/>
        </w:rPr>
        <w:t xml:space="preserve"> </w:t>
      </w:r>
      <w:r w:rsidRPr="00702086">
        <w:rPr>
          <w:b w:val="0"/>
          <w:szCs w:val="24"/>
          <w:u w:val="none"/>
        </w:rPr>
        <w:t xml:space="preserve">nebo osoby, jejímž prostřednictvím odbornou způsobilost zabezpečuje, podle zákona č. 360/1992 Sb., o výkonu povolání autorizovaných architektů a o výkonu povolání </w:t>
      </w:r>
      <w:r w:rsidRPr="00702086">
        <w:rPr>
          <w:b w:val="0"/>
          <w:szCs w:val="24"/>
          <w:u w:val="none"/>
        </w:rPr>
        <w:lastRenderedPageBreak/>
        <w:t xml:space="preserve">autorizovaných inženýrů a techniků ve výstavbě, ve znění pozdějších předpisů, tj. </w:t>
      </w:r>
      <w:r w:rsidRPr="003E1E57">
        <w:rPr>
          <w:b w:val="0"/>
          <w:bCs w:val="0"/>
          <w:iCs/>
          <w:szCs w:val="24"/>
          <w:u w:val="none"/>
        </w:rPr>
        <w:t>osvědčení o autorizaci v</w:t>
      </w:r>
      <w:r w:rsidR="00A206DD" w:rsidRPr="003E1E57">
        <w:rPr>
          <w:b w:val="0"/>
          <w:bCs w:val="0"/>
          <w:iCs/>
          <w:szCs w:val="24"/>
          <w:u w:val="none"/>
        </w:rPr>
        <w:t> </w:t>
      </w:r>
      <w:r w:rsidR="00C10636" w:rsidRPr="003E1E57">
        <w:rPr>
          <w:b w:val="0"/>
          <w:bCs w:val="0"/>
          <w:iCs/>
          <w:szCs w:val="24"/>
          <w:u w:val="none"/>
        </w:rPr>
        <w:t>obor</w:t>
      </w:r>
      <w:r w:rsidR="00A206DD" w:rsidRPr="003E1E57">
        <w:rPr>
          <w:b w:val="0"/>
          <w:bCs w:val="0"/>
          <w:iCs/>
          <w:szCs w:val="24"/>
          <w:u w:val="none"/>
        </w:rPr>
        <w:t>ech</w:t>
      </w:r>
    </w:p>
    <w:p w:rsidR="00EF1581" w:rsidRPr="003E1E57" w:rsidRDefault="00A206DD" w:rsidP="000B7009">
      <w:pPr>
        <w:pStyle w:val="Zkladntext"/>
        <w:numPr>
          <w:ilvl w:val="0"/>
          <w:numId w:val="10"/>
        </w:numPr>
        <w:ind w:left="851" w:hanging="284"/>
        <w:jc w:val="both"/>
        <w:rPr>
          <w:b w:val="0"/>
          <w:bCs w:val="0"/>
          <w:iCs/>
          <w:szCs w:val="24"/>
          <w:u w:val="none"/>
        </w:rPr>
      </w:pPr>
      <w:r w:rsidRPr="003E1E57">
        <w:rPr>
          <w:b w:val="0"/>
          <w:bCs w:val="0"/>
          <w:iCs/>
          <w:szCs w:val="24"/>
          <w:u w:val="none"/>
        </w:rPr>
        <w:t xml:space="preserve"> </w:t>
      </w:r>
      <w:r w:rsidR="00EF1581" w:rsidRPr="003E1E57">
        <w:rPr>
          <w:b w:val="0"/>
          <w:bCs w:val="0"/>
          <w:iCs/>
          <w:szCs w:val="24"/>
          <w:u w:val="none"/>
        </w:rPr>
        <w:t>stavby vodního hospodářství a krajinného inženýrství (případně osvědčení o autorizaci v oboru vodohospodářské stavby),</w:t>
      </w:r>
    </w:p>
    <w:p w:rsidR="00EF1581" w:rsidRPr="003E1E57" w:rsidRDefault="00EF1581" w:rsidP="000B7009">
      <w:pPr>
        <w:pStyle w:val="Zkladntext"/>
        <w:numPr>
          <w:ilvl w:val="0"/>
          <w:numId w:val="10"/>
        </w:numPr>
        <w:ind w:left="851" w:hanging="284"/>
        <w:rPr>
          <w:b w:val="0"/>
          <w:bCs w:val="0"/>
          <w:iCs/>
          <w:szCs w:val="24"/>
          <w:u w:val="none"/>
        </w:rPr>
      </w:pPr>
      <w:r w:rsidRPr="003E1E57">
        <w:rPr>
          <w:b w:val="0"/>
          <w:bCs w:val="0"/>
          <w:iCs/>
          <w:szCs w:val="24"/>
          <w:u w:val="none"/>
        </w:rPr>
        <w:t>dopravní stavby</w:t>
      </w:r>
      <w:r w:rsidR="00702086" w:rsidRPr="003E1E57">
        <w:rPr>
          <w:b w:val="0"/>
          <w:bCs w:val="0"/>
          <w:iCs/>
          <w:szCs w:val="24"/>
          <w:u w:val="none"/>
        </w:rPr>
        <w:t>,</w:t>
      </w:r>
    </w:p>
    <w:p w:rsidR="009E07E1" w:rsidRPr="003E1E57" w:rsidRDefault="00702086" w:rsidP="009E07E1">
      <w:pPr>
        <w:pStyle w:val="Zkladntext"/>
        <w:numPr>
          <w:ilvl w:val="0"/>
          <w:numId w:val="10"/>
        </w:numPr>
        <w:ind w:left="851" w:hanging="284"/>
        <w:rPr>
          <w:b w:val="0"/>
          <w:bCs w:val="0"/>
          <w:iCs/>
          <w:szCs w:val="24"/>
          <w:u w:val="none"/>
        </w:rPr>
      </w:pPr>
      <w:r w:rsidRPr="003E1E57">
        <w:rPr>
          <w:b w:val="0"/>
          <w:bCs w:val="0"/>
          <w:iCs/>
          <w:szCs w:val="24"/>
          <w:u w:val="none"/>
        </w:rPr>
        <w:t>pozemní stavby</w:t>
      </w:r>
      <w:r w:rsidR="00920DCE" w:rsidRPr="003E1E57">
        <w:rPr>
          <w:b w:val="0"/>
          <w:bCs w:val="0"/>
          <w:iCs/>
          <w:szCs w:val="24"/>
          <w:u w:val="none"/>
        </w:rPr>
        <w:t>.</w:t>
      </w:r>
    </w:p>
    <w:p w:rsidR="003E1E57" w:rsidRPr="003E1E57" w:rsidRDefault="009E07E1" w:rsidP="003E1E57">
      <w:pPr>
        <w:pStyle w:val="Zkladntext"/>
        <w:ind w:left="567" w:hanging="283"/>
        <w:jc w:val="both"/>
        <w:rPr>
          <w:b w:val="0"/>
          <w:szCs w:val="24"/>
          <w:u w:val="none"/>
        </w:rPr>
      </w:pPr>
      <w:r w:rsidRPr="003E1E57">
        <w:rPr>
          <w:b w:val="0"/>
          <w:szCs w:val="24"/>
          <w:u w:val="none"/>
        </w:rPr>
        <w:t>-  dle § 54 písm. d) zákona osvědčení prokazující odbornou způsobilost dodavatele</w:t>
      </w:r>
      <w:r w:rsidRPr="003E1E57" w:rsidDel="001D7B22">
        <w:rPr>
          <w:b w:val="0"/>
          <w:szCs w:val="24"/>
          <w:u w:val="none"/>
        </w:rPr>
        <w:t xml:space="preserve"> </w:t>
      </w:r>
      <w:r w:rsidRPr="003E1E57">
        <w:rPr>
          <w:b w:val="0"/>
          <w:szCs w:val="24"/>
          <w:u w:val="none"/>
        </w:rPr>
        <w:t xml:space="preserve">nebo osoby, jejímž prostřednictvím odbornou způsobilost zabezpečuje </w:t>
      </w:r>
      <w:r w:rsidR="003E1E57" w:rsidRPr="003E1E57">
        <w:rPr>
          <w:b w:val="0"/>
          <w:szCs w:val="24"/>
          <w:u w:val="none"/>
        </w:rPr>
        <w:t xml:space="preserve">podle § 13 odst. 1 písm. a) a c) </w:t>
      </w:r>
      <w:r w:rsidRPr="003E1E57">
        <w:rPr>
          <w:b w:val="0"/>
          <w:szCs w:val="24"/>
          <w:u w:val="none"/>
        </w:rPr>
        <w:t>zákona č.</w:t>
      </w:r>
      <w:r w:rsidR="003E1E57" w:rsidRPr="003E1E57">
        <w:rPr>
          <w:b w:val="0"/>
          <w:szCs w:val="24"/>
          <w:u w:val="none"/>
        </w:rPr>
        <w:t xml:space="preserve"> 200/1994 Sb., o zeměměřictví a o změně a doplnění některých zákonů souvisejících s jeho zavedením, ve znění pozdějších předpisů, tj.</w:t>
      </w:r>
    </w:p>
    <w:p w:rsidR="009E07E1" w:rsidRPr="003E1E57" w:rsidRDefault="003E1E57" w:rsidP="003E1E57">
      <w:pPr>
        <w:pStyle w:val="Zkladntext"/>
        <w:ind w:left="851" w:hanging="284"/>
        <w:rPr>
          <w:b w:val="0"/>
          <w:bCs w:val="0"/>
          <w:iCs/>
          <w:szCs w:val="24"/>
          <w:u w:val="none"/>
        </w:rPr>
      </w:pPr>
      <w:r w:rsidRPr="003E1E57">
        <w:rPr>
          <w:b w:val="0"/>
          <w:szCs w:val="24"/>
          <w:u w:val="none"/>
        </w:rPr>
        <w:t xml:space="preserve">- </w:t>
      </w:r>
      <w:r w:rsidR="009E07E1" w:rsidRPr="003E1E57">
        <w:rPr>
          <w:b w:val="0"/>
          <w:szCs w:val="24"/>
          <w:u w:val="none"/>
        </w:rPr>
        <w:t xml:space="preserve"> oprávnění pro ověřování výsledků zeměměřičských činností ve vztahu k nejméně jedné osobě</w:t>
      </w:r>
      <w:r>
        <w:rPr>
          <w:b w:val="0"/>
          <w:szCs w:val="24"/>
          <w:u w:val="none"/>
        </w:rPr>
        <w:t>.</w:t>
      </w:r>
    </w:p>
    <w:p w:rsidR="00920DCE" w:rsidRDefault="00920DCE" w:rsidP="00A4310F">
      <w:pPr>
        <w:pStyle w:val="Zkladntext"/>
        <w:tabs>
          <w:tab w:val="left" w:pos="284"/>
        </w:tabs>
        <w:ind w:left="847" w:hanging="401"/>
        <w:jc w:val="both"/>
        <w:rPr>
          <w:rFonts w:cs="Arial"/>
          <w:b w:val="0"/>
          <w:u w:val="none"/>
        </w:rPr>
      </w:pPr>
    </w:p>
    <w:p w:rsidR="00EF1581" w:rsidRPr="00C50652" w:rsidRDefault="00EF1581" w:rsidP="00EF1581">
      <w:pPr>
        <w:pStyle w:val="Zkladntext"/>
        <w:numPr>
          <w:ilvl w:val="0"/>
          <w:numId w:val="13"/>
        </w:numPr>
        <w:ind w:left="426" w:hanging="426"/>
        <w:jc w:val="both"/>
        <w:rPr>
          <w:b w:val="0"/>
          <w:szCs w:val="24"/>
          <w:u w:val="none"/>
        </w:rPr>
      </w:pPr>
      <w:r w:rsidRPr="00C50652">
        <w:rPr>
          <w:b w:val="0"/>
          <w:szCs w:val="24"/>
          <w:u w:val="none"/>
        </w:rPr>
        <w:t xml:space="preserve">Zadavatel požaduje k prokázání splnění </w:t>
      </w:r>
      <w:r w:rsidRPr="00F83B66">
        <w:rPr>
          <w:b w:val="0"/>
          <w:szCs w:val="24"/>
        </w:rPr>
        <w:t>technických kvalifikačních předpokladů</w:t>
      </w:r>
      <w:r w:rsidRPr="00C50652">
        <w:rPr>
          <w:b w:val="0"/>
          <w:szCs w:val="24"/>
          <w:u w:val="none"/>
        </w:rPr>
        <w:t xml:space="preserve"> předložit:</w:t>
      </w:r>
    </w:p>
    <w:p w:rsidR="00920DCE" w:rsidRDefault="00920DCE" w:rsidP="00F07D63">
      <w:pPr>
        <w:pStyle w:val="Zkladntext"/>
        <w:numPr>
          <w:ilvl w:val="0"/>
          <w:numId w:val="10"/>
        </w:numPr>
        <w:ind w:left="709" w:hanging="283"/>
        <w:jc w:val="both"/>
        <w:rPr>
          <w:rFonts w:cs="Arial"/>
          <w:b w:val="0"/>
          <w:u w:val="none"/>
        </w:rPr>
      </w:pPr>
      <w:r>
        <w:rPr>
          <w:rFonts w:cs="Arial"/>
          <w:b w:val="0"/>
          <w:u w:val="none"/>
        </w:rPr>
        <w:t xml:space="preserve">dle § 56 odst. 3 písm. a) zákona </w:t>
      </w:r>
      <w:r>
        <w:rPr>
          <w:rFonts w:cs="Arial"/>
          <w:u w:val="none"/>
        </w:rPr>
        <w:t>seznam stavebních prací</w:t>
      </w:r>
      <w:r>
        <w:rPr>
          <w:rFonts w:cs="Arial"/>
          <w:b w:val="0"/>
          <w:u w:val="none"/>
        </w:rPr>
        <w:t xml:space="preserve"> provedených </w:t>
      </w:r>
      <w:r w:rsidR="001D7B22">
        <w:rPr>
          <w:rFonts w:cs="Arial"/>
          <w:b w:val="0"/>
          <w:u w:val="none"/>
        </w:rPr>
        <w:t>uchazečem</w:t>
      </w:r>
      <w:r>
        <w:rPr>
          <w:rFonts w:cs="Arial"/>
          <w:b w:val="0"/>
          <w:u w:val="none"/>
        </w:rPr>
        <w:t xml:space="preserve"> za posledních 5 let a </w:t>
      </w:r>
      <w:r>
        <w:rPr>
          <w:rFonts w:cs="Arial"/>
          <w:u w:val="none"/>
        </w:rPr>
        <w:t>osvědčení objednatelů</w:t>
      </w:r>
      <w:r>
        <w:rPr>
          <w:rFonts w:cs="Arial"/>
          <w:b w:val="0"/>
          <w:u w:val="none"/>
        </w:rPr>
        <w:t xml:space="preserve"> o řádném plnění nejvýznamnějších z těchto stavebních prací. Osvědčení objednatelů budou zpracována v úplném rozsahu dle § 56 odst. 3 písm. a) zákona, tj. budou obsahovat min. cenu, dobu a místo provádění prací a údaj o tom, zda byly tyto stavební práce provedeny řádně a odborně. V seznamu stavebních prací uchazeč dále uvede osobu objednatele (investora) a kontaktní údaje příslušné osoby objednatele, u které lze informace o provedených stavebních pracích ověřit. </w:t>
      </w:r>
    </w:p>
    <w:p w:rsidR="00DB5E31" w:rsidRDefault="00920DCE" w:rsidP="008577C4">
      <w:pPr>
        <w:pStyle w:val="Zkladntext"/>
        <w:ind w:left="993" w:hanging="284"/>
        <w:jc w:val="both"/>
        <w:rPr>
          <w:rFonts w:cs="Arial"/>
          <w:b w:val="0"/>
          <w:color w:val="000000"/>
          <w:u w:val="none"/>
        </w:rPr>
      </w:pPr>
      <w:r>
        <w:rPr>
          <w:rFonts w:cs="Arial"/>
          <w:b w:val="0"/>
          <w:u w:val="none"/>
        </w:rPr>
        <w:t>Zada</w:t>
      </w:r>
      <w:r>
        <w:rPr>
          <w:rFonts w:cs="Arial"/>
          <w:b w:val="0"/>
          <w:color w:val="000000"/>
          <w:u w:val="none"/>
        </w:rPr>
        <w:t xml:space="preserve">vatel stanovuje tuto </w:t>
      </w:r>
      <w:r>
        <w:rPr>
          <w:rFonts w:cs="Arial"/>
          <w:color w:val="000000"/>
          <w:u w:val="none"/>
        </w:rPr>
        <w:t>minimální úroveň daného kvalifikačního předpokladu</w:t>
      </w:r>
      <w:r>
        <w:rPr>
          <w:rFonts w:cs="Arial"/>
          <w:b w:val="0"/>
          <w:color w:val="000000"/>
          <w:u w:val="none"/>
        </w:rPr>
        <w:t xml:space="preserve"> - uchazeč doloží min. 5 staveb obdobného charakteru, z </w:t>
      </w:r>
      <w:r w:rsidR="00DB5E31">
        <w:rPr>
          <w:rFonts w:cs="Arial"/>
          <w:b w:val="0"/>
          <w:color w:val="000000"/>
          <w:u w:val="none"/>
        </w:rPr>
        <w:t>toho</w:t>
      </w:r>
      <w:r>
        <w:rPr>
          <w:rFonts w:cs="Arial"/>
          <w:b w:val="0"/>
          <w:color w:val="000000"/>
          <w:u w:val="none"/>
        </w:rPr>
        <w:t xml:space="preserve"> </w:t>
      </w:r>
    </w:p>
    <w:p w:rsidR="00DB5E31" w:rsidRDefault="00920DCE" w:rsidP="008577C4">
      <w:pPr>
        <w:pStyle w:val="Zkladntext"/>
        <w:numPr>
          <w:ilvl w:val="0"/>
          <w:numId w:val="38"/>
        </w:numPr>
        <w:ind w:left="993" w:hanging="284"/>
        <w:jc w:val="both"/>
        <w:rPr>
          <w:rFonts w:cs="Arial"/>
          <w:b w:val="0"/>
          <w:color w:val="000000"/>
          <w:u w:val="none"/>
        </w:rPr>
      </w:pPr>
      <w:r>
        <w:rPr>
          <w:rFonts w:cs="Arial"/>
          <w:b w:val="0"/>
          <w:color w:val="000000"/>
          <w:u w:val="none"/>
        </w:rPr>
        <w:t xml:space="preserve">min. jedna </w:t>
      </w:r>
      <w:r w:rsidR="00DB5E31">
        <w:rPr>
          <w:rFonts w:cs="Arial"/>
          <w:b w:val="0"/>
          <w:color w:val="000000"/>
          <w:u w:val="none"/>
        </w:rPr>
        <w:t xml:space="preserve">bude ve finančním objemu nad 50 mil. Kč bez DPH, </w:t>
      </w:r>
    </w:p>
    <w:p w:rsidR="00DB5E31" w:rsidRDefault="00DB5E31" w:rsidP="008577C4">
      <w:pPr>
        <w:pStyle w:val="Zkladntext"/>
        <w:numPr>
          <w:ilvl w:val="0"/>
          <w:numId w:val="38"/>
        </w:numPr>
        <w:ind w:left="993" w:hanging="284"/>
        <w:jc w:val="both"/>
        <w:rPr>
          <w:rFonts w:cs="Arial"/>
          <w:b w:val="0"/>
          <w:color w:val="000000"/>
          <w:u w:val="none"/>
        </w:rPr>
      </w:pPr>
      <w:r>
        <w:rPr>
          <w:rFonts w:cs="Arial"/>
          <w:b w:val="0"/>
          <w:color w:val="000000"/>
          <w:u w:val="none"/>
        </w:rPr>
        <w:t>min. 3</w:t>
      </w:r>
      <w:r w:rsidR="00920DCE">
        <w:rPr>
          <w:rFonts w:cs="Arial"/>
          <w:b w:val="0"/>
          <w:color w:val="000000"/>
          <w:u w:val="none"/>
        </w:rPr>
        <w:t xml:space="preserve"> stavby </w:t>
      </w:r>
      <w:r>
        <w:rPr>
          <w:rFonts w:cs="Arial"/>
          <w:b w:val="0"/>
          <w:color w:val="000000"/>
          <w:u w:val="none"/>
        </w:rPr>
        <w:t>musí zahrnovat</w:t>
      </w:r>
      <w:r w:rsidR="00920DCE">
        <w:rPr>
          <w:rFonts w:cs="Arial"/>
          <w:b w:val="0"/>
          <w:color w:val="000000"/>
          <w:u w:val="none"/>
        </w:rPr>
        <w:t xml:space="preserve"> atletické dráhy a sektory s umělým povrchem certifikovaným IAAF</w:t>
      </w:r>
      <w:r>
        <w:rPr>
          <w:rFonts w:cs="Arial"/>
          <w:b w:val="0"/>
          <w:color w:val="000000"/>
          <w:u w:val="none"/>
        </w:rPr>
        <w:t xml:space="preserve">, z nichž min. </w:t>
      </w:r>
      <w:r w:rsidR="003E1E57">
        <w:rPr>
          <w:rFonts w:cs="Arial"/>
          <w:b w:val="0"/>
          <w:color w:val="000000"/>
          <w:u w:val="none"/>
        </w:rPr>
        <w:t>2</w:t>
      </w:r>
      <w:r>
        <w:rPr>
          <w:rFonts w:cs="Arial"/>
          <w:b w:val="0"/>
          <w:color w:val="000000"/>
          <w:u w:val="none"/>
        </w:rPr>
        <w:t xml:space="preserve"> budou </w:t>
      </w:r>
      <w:r w:rsidR="00920DCE">
        <w:rPr>
          <w:rFonts w:cs="Arial"/>
          <w:b w:val="0"/>
          <w:color w:val="000000"/>
          <w:u w:val="none"/>
        </w:rPr>
        <w:t>ve finančním o</w:t>
      </w:r>
      <w:r w:rsidR="00F012D4">
        <w:rPr>
          <w:rFonts w:cs="Arial"/>
          <w:b w:val="0"/>
          <w:color w:val="000000"/>
          <w:u w:val="none"/>
        </w:rPr>
        <w:t>bjemu min. 9</w:t>
      </w:r>
      <w:r w:rsidR="00920DCE">
        <w:rPr>
          <w:rFonts w:cs="Arial"/>
          <w:b w:val="0"/>
          <w:color w:val="000000"/>
          <w:u w:val="none"/>
        </w:rPr>
        <w:t xml:space="preserve"> mil. Kč bez DPH</w:t>
      </w:r>
      <w:r w:rsidR="00F012D4">
        <w:rPr>
          <w:rFonts w:cs="Arial"/>
          <w:b w:val="0"/>
          <w:color w:val="000000"/>
          <w:u w:val="none"/>
        </w:rPr>
        <w:t xml:space="preserve"> každá</w:t>
      </w:r>
      <w:r>
        <w:rPr>
          <w:rFonts w:cs="Arial"/>
          <w:b w:val="0"/>
          <w:color w:val="000000"/>
          <w:u w:val="none"/>
        </w:rPr>
        <w:t>,</w:t>
      </w:r>
    </w:p>
    <w:p w:rsidR="00EF072A" w:rsidRPr="003E1E57" w:rsidRDefault="003E1E57" w:rsidP="00F012D4">
      <w:pPr>
        <w:pStyle w:val="Zkladntext"/>
        <w:ind w:left="567" w:hanging="567"/>
        <w:jc w:val="both"/>
        <w:rPr>
          <w:b w:val="0"/>
          <w:bCs w:val="0"/>
          <w:iCs/>
          <w:szCs w:val="24"/>
          <w:u w:val="none"/>
        </w:rPr>
      </w:pPr>
      <w:r>
        <w:rPr>
          <w:b w:val="0"/>
          <w:bCs w:val="0"/>
          <w:iCs/>
          <w:szCs w:val="24"/>
          <w:u w:val="none"/>
        </w:rPr>
        <w:t xml:space="preserve">          Za stavbu obdobného charakteru zadavatel považuje veškeré stavby, které jsou svým </w:t>
      </w:r>
      <w:r w:rsidR="00F012D4">
        <w:rPr>
          <w:b w:val="0"/>
          <w:bCs w:val="0"/>
          <w:iCs/>
          <w:szCs w:val="24"/>
          <w:u w:val="none"/>
        </w:rPr>
        <w:t xml:space="preserve">    </w:t>
      </w:r>
      <w:r>
        <w:rPr>
          <w:b w:val="0"/>
          <w:bCs w:val="0"/>
          <w:iCs/>
          <w:szCs w:val="24"/>
          <w:u w:val="none"/>
        </w:rPr>
        <w:t xml:space="preserve">účelem </w:t>
      </w:r>
      <w:r w:rsidR="00F012D4">
        <w:rPr>
          <w:b w:val="0"/>
          <w:bCs w:val="0"/>
          <w:iCs/>
          <w:szCs w:val="24"/>
          <w:u w:val="none"/>
        </w:rPr>
        <w:t xml:space="preserve">určeny k využití pro sportovní činnost. </w:t>
      </w:r>
    </w:p>
    <w:p w:rsidR="00EF1581" w:rsidRDefault="00EF1581" w:rsidP="00EF1581">
      <w:pPr>
        <w:pStyle w:val="Zkladntext"/>
        <w:numPr>
          <w:ilvl w:val="0"/>
          <w:numId w:val="10"/>
        </w:numPr>
        <w:ind w:left="709" w:hanging="283"/>
        <w:jc w:val="both"/>
        <w:rPr>
          <w:b w:val="0"/>
          <w:szCs w:val="24"/>
          <w:u w:val="none"/>
        </w:rPr>
      </w:pPr>
      <w:r w:rsidRPr="00C50652">
        <w:rPr>
          <w:b w:val="0"/>
          <w:szCs w:val="24"/>
          <w:u w:val="none"/>
        </w:rPr>
        <w:t>dle § 56 odst. 3 písm.</w:t>
      </w:r>
      <w:r>
        <w:rPr>
          <w:b w:val="0"/>
          <w:szCs w:val="24"/>
          <w:u w:val="none"/>
        </w:rPr>
        <w:t xml:space="preserve"> c)</w:t>
      </w:r>
      <w:r w:rsidRPr="00C50652">
        <w:rPr>
          <w:b w:val="0"/>
          <w:szCs w:val="24"/>
          <w:u w:val="none"/>
        </w:rPr>
        <w:t xml:space="preserve"> </w:t>
      </w:r>
      <w:r w:rsidRPr="00ED0FBA">
        <w:rPr>
          <w:b w:val="0"/>
          <w:szCs w:val="24"/>
          <w:u w:val="none"/>
        </w:rPr>
        <w:t xml:space="preserve">zákona </w:t>
      </w:r>
      <w:r w:rsidRPr="00ED0FBA">
        <w:rPr>
          <w:szCs w:val="24"/>
          <w:u w:val="none"/>
        </w:rPr>
        <w:t>osvědčení o vzdělání a odborné kvalifikaci dodavatele</w:t>
      </w:r>
      <w:r w:rsidRPr="00ED0FBA">
        <w:rPr>
          <w:b w:val="0"/>
          <w:szCs w:val="24"/>
          <w:u w:val="none"/>
        </w:rPr>
        <w:t xml:space="preserve"> nebo vedoucích zaměstnanců </w:t>
      </w:r>
      <w:r w:rsidR="001D7B22">
        <w:rPr>
          <w:b w:val="0"/>
          <w:szCs w:val="24"/>
          <w:u w:val="none"/>
        </w:rPr>
        <w:t>uchazeče</w:t>
      </w:r>
      <w:r w:rsidRPr="00ED0FBA">
        <w:rPr>
          <w:b w:val="0"/>
          <w:szCs w:val="24"/>
          <w:u w:val="none"/>
        </w:rPr>
        <w:t xml:space="preserve"> nebo osob v obdobném postavení a osob odpovědných za vedení realizace příslušných stavebních prací, přičemž uchazeč doloží </w:t>
      </w:r>
      <w:r w:rsidRPr="00AF5652">
        <w:rPr>
          <w:szCs w:val="24"/>
          <w:u w:val="none"/>
        </w:rPr>
        <w:t>osvědčení</w:t>
      </w:r>
      <w:r w:rsidR="007D08BE">
        <w:rPr>
          <w:szCs w:val="24"/>
          <w:u w:val="none"/>
        </w:rPr>
        <w:t xml:space="preserve"> o</w:t>
      </w:r>
      <w:r w:rsidRPr="00AF5652">
        <w:rPr>
          <w:szCs w:val="24"/>
          <w:u w:val="none"/>
        </w:rPr>
        <w:t xml:space="preserve"> odborné </w:t>
      </w:r>
      <w:r w:rsidR="00E4219F">
        <w:rPr>
          <w:szCs w:val="24"/>
          <w:u w:val="none"/>
        </w:rPr>
        <w:t xml:space="preserve">způsobilosti </w:t>
      </w:r>
      <w:r w:rsidR="009A5CA3">
        <w:rPr>
          <w:szCs w:val="24"/>
          <w:u w:val="none"/>
        </w:rPr>
        <w:t>vedoucího pracovníka (</w:t>
      </w:r>
      <w:r w:rsidRPr="00ED0FBA">
        <w:rPr>
          <w:szCs w:val="24"/>
          <w:u w:val="none"/>
        </w:rPr>
        <w:t>stavbyvedoucího</w:t>
      </w:r>
      <w:r w:rsidR="009A5CA3">
        <w:rPr>
          <w:szCs w:val="24"/>
          <w:u w:val="none"/>
        </w:rPr>
        <w:t xml:space="preserve">) a jednoho odborného pracovníka </w:t>
      </w:r>
      <w:r>
        <w:rPr>
          <w:b w:val="0"/>
          <w:szCs w:val="24"/>
          <w:u w:val="none"/>
        </w:rPr>
        <w:t xml:space="preserve">a to </w:t>
      </w:r>
      <w:r w:rsidRPr="00ED0FBA">
        <w:rPr>
          <w:b w:val="0"/>
          <w:szCs w:val="24"/>
          <w:u w:val="none"/>
        </w:rPr>
        <w:t>min. v tomto rozsahu</w:t>
      </w:r>
      <w:r w:rsidRPr="00C50652">
        <w:rPr>
          <w:b w:val="0"/>
          <w:szCs w:val="24"/>
          <w:u w:val="none"/>
        </w:rPr>
        <w:t>:</w:t>
      </w:r>
    </w:p>
    <w:p w:rsidR="009A5CA3" w:rsidRDefault="009A5CA3" w:rsidP="008577C4">
      <w:pPr>
        <w:ind w:left="993" w:hanging="155"/>
        <w:jc w:val="both"/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t>- vedoucí pracovník (stavbyvedoucí)</w:t>
      </w:r>
      <w:r w:rsidRPr="009A5CA3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- </w:t>
      </w:r>
      <w:r w:rsidR="004B47A0">
        <w:rPr>
          <w:rFonts w:cs="Arial"/>
          <w:color w:val="000000"/>
        </w:rPr>
        <w:t>vysoko</w:t>
      </w:r>
      <w:r>
        <w:rPr>
          <w:rFonts w:cs="Arial"/>
          <w:color w:val="000000"/>
        </w:rPr>
        <w:t xml:space="preserve">školské vzdělání ve stavebním oboru (doložit kopií dokladu o vzdělání) a dále doložit formou profesního životopisu praxi v oboru v délce min. 5 let a realizaci 3 stavebních prací </w:t>
      </w:r>
      <w:r w:rsidR="00BB6C1D">
        <w:rPr>
          <w:rFonts w:cs="Arial"/>
          <w:color w:val="000000"/>
        </w:rPr>
        <w:t>zahrnující</w:t>
      </w:r>
      <w:r>
        <w:rPr>
          <w:rFonts w:cs="Arial"/>
          <w:color w:val="000000"/>
        </w:rPr>
        <w:t xml:space="preserve"> pokládku </w:t>
      </w:r>
      <w:r w:rsidR="00F012D4">
        <w:rPr>
          <w:rFonts w:cs="Arial"/>
          <w:color w:val="000000"/>
        </w:rPr>
        <w:t>atletického</w:t>
      </w:r>
      <w:r>
        <w:rPr>
          <w:rFonts w:cs="Arial"/>
          <w:color w:val="000000"/>
        </w:rPr>
        <w:t xml:space="preserve"> umělého povrchu, </w:t>
      </w:r>
    </w:p>
    <w:p w:rsidR="009A5CA3" w:rsidRDefault="009A5CA3" w:rsidP="008577C4">
      <w:pPr>
        <w:pStyle w:val="Zkladntext"/>
        <w:ind w:left="993" w:hanging="155"/>
        <w:jc w:val="both"/>
        <w:rPr>
          <w:rFonts w:cs="Arial"/>
          <w:b w:val="0"/>
          <w:bCs w:val="0"/>
          <w:color w:val="000000"/>
          <w:u w:val="none"/>
        </w:rPr>
      </w:pPr>
      <w:r>
        <w:rPr>
          <w:rFonts w:cs="Arial"/>
          <w:b w:val="0"/>
          <w:bCs w:val="0"/>
          <w:color w:val="000000"/>
          <w:u w:val="none"/>
        </w:rPr>
        <w:t>-</w:t>
      </w:r>
      <w:r w:rsidR="008577C4">
        <w:rPr>
          <w:rFonts w:cs="Arial"/>
          <w:b w:val="0"/>
          <w:bCs w:val="0"/>
          <w:color w:val="000000"/>
          <w:u w:val="none"/>
        </w:rPr>
        <w:t xml:space="preserve"> </w:t>
      </w:r>
      <w:r>
        <w:rPr>
          <w:rFonts w:cs="Arial"/>
          <w:color w:val="000000"/>
          <w:u w:val="none"/>
        </w:rPr>
        <w:t>odborný pracovník</w:t>
      </w:r>
      <w:r>
        <w:rPr>
          <w:rFonts w:cs="Arial"/>
          <w:b w:val="0"/>
          <w:bCs w:val="0"/>
          <w:color w:val="000000"/>
          <w:u w:val="none"/>
        </w:rPr>
        <w:t xml:space="preserve"> </w:t>
      </w:r>
      <w:r w:rsidR="008577C4">
        <w:rPr>
          <w:rFonts w:cs="Arial"/>
          <w:b w:val="0"/>
          <w:bCs w:val="0"/>
          <w:color w:val="000000"/>
          <w:u w:val="none"/>
        </w:rPr>
        <w:t>-</w:t>
      </w:r>
      <w:r>
        <w:rPr>
          <w:rFonts w:cs="Arial"/>
          <w:b w:val="0"/>
          <w:bCs w:val="0"/>
          <w:color w:val="000000"/>
          <w:u w:val="none"/>
        </w:rPr>
        <w:t xml:space="preserve"> </w:t>
      </w:r>
      <w:r w:rsidR="004B47A0">
        <w:rPr>
          <w:rFonts w:cs="Arial"/>
          <w:b w:val="0"/>
          <w:bCs w:val="0"/>
          <w:color w:val="000000"/>
          <w:u w:val="none"/>
        </w:rPr>
        <w:t>středo</w:t>
      </w:r>
      <w:r w:rsidR="004B47A0" w:rsidRPr="004B47A0">
        <w:rPr>
          <w:rFonts w:cs="Arial"/>
          <w:b w:val="0"/>
          <w:color w:val="000000"/>
          <w:u w:val="none"/>
        </w:rPr>
        <w:t xml:space="preserve">školské vzdělání ve stavebním oboru (doložit kopií dokladu o vzdělání) a dále </w:t>
      </w:r>
      <w:r w:rsidRPr="004B47A0">
        <w:rPr>
          <w:rFonts w:cs="Arial"/>
          <w:b w:val="0"/>
          <w:bCs w:val="0"/>
          <w:color w:val="000000"/>
          <w:u w:val="none"/>
        </w:rPr>
        <w:t>doložit</w:t>
      </w:r>
      <w:r>
        <w:rPr>
          <w:rFonts w:cs="Arial"/>
          <w:b w:val="0"/>
          <w:bCs w:val="0"/>
          <w:color w:val="000000"/>
          <w:u w:val="none"/>
        </w:rPr>
        <w:t xml:space="preserve"> formou profesního životopisu praxi v oboru v délce min. 3 let a realizaci min. 2 stavebních prací </w:t>
      </w:r>
      <w:r w:rsidR="00BB6C1D">
        <w:rPr>
          <w:rFonts w:cs="Arial"/>
          <w:b w:val="0"/>
          <w:bCs w:val="0"/>
          <w:color w:val="000000"/>
          <w:u w:val="none"/>
        </w:rPr>
        <w:t>zahrnující</w:t>
      </w:r>
      <w:r>
        <w:rPr>
          <w:rFonts w:cs="Arial"/>
          <w:b w:val="0"/>
          <w:bCs w:val="0"/>
          <w:color w:val="000000"/>
          <w:u w:val="none"/>
        </w:rPr>
        <w:t xml:space="preserve"> pokládku </w:t>
      </w:r>
      <w:r w:rsidR="00F012D4">
        <w:rPr>
          <w:rFonts w:cs="Arial"/>
          <w:b w:val="0"/>
          <w:bCs w:val="0"/>
          <w:color w:val="000000"/>
          <w:u w:val="none"/>
        </w:rPr>
        <w:t>atletického</w:t>
      </w:r>
      <w:r>
        <w:rPr>
          <w:rFonts w:cs="Arial"/>
          <w:b w:val="0"/>
          <w:bCs w:val="0"/>
          <w:color w:val="000000"/>
          <w:u w:val="none"/>
        </w:rPr>
        <w:t xml:space="preserve"> umělého povrchu,</w:t>
      </w:r>
    </w:p>
    <w:p w:rsidR="009A5CA3" w:rsidRPr="008E72F5" w:rsidRDefault="009A5CA3" w:rsidP="009A5CA3">
      <w:pPr>
        <w:pStyle w:val="Zkladntext"/>
        <w:ind w:left="1233" w:hanging="386"/>
        <w:jc w:val="both"/>
        <w:rPr>
          <w:rFonts w:cs="Arial"/>
          <w:b w:val="0"/>
          <w:bCs w:val="0"/>
          <w:u w:val="none"/>
        </w:rPr>
      </w:pPr>
      <w:r>
        <w:rPr>
          <w:rFonts w:cs="Arial"/>
          <w:b w:val="0"/>
          <w:color w:val="000000"/>
          <w:u w:val="none"/>
        </w:rPr>
        <w:t xml:space="preserve">- </w:t>
      </w:r>
      <w:r>
        <w:rPr>
          <w:rFonts w:cs="Arial"/>
          <w:b w:val="0"/>
          <w:color w:val="000000"/>
          <w:u w:val="none"/>
        </w:rPr>
        <w:tab/>
        <w:t xml:space="preserve">prohlášení uchazeče, </w:t>
      </w:r>
      <w:r>
        <w:rPr>
          <w:rFonts w:cs="Arial"/>
          <w:b w:val="0"/>
          <w:bCs w:val="0"/>
          <w:color w:val="000000"/>
          <w:u w:val="none"/>
        </w:rPr>
        <w:t>že vedoucí a odborný pracov</w:t>
      </w:r>
      <w:r>
        <w:rPr>
          <w:rFonts w:cs="Arial"/>
          <w:b w:val="0"/>
          <w:bCs w:val="0"/>
          <w:u w:val="none"/>
        </w:rPr>
        <w:t xml:space="preserve">ník je v zaměstnaneckém poměru u uchazeče nebo že je osobou v obdobném postavení resp. osobou odpovědnou za vedení realizace příslušných stavebních prací s přiložením kopie </w:t>
      </w:r>
      <w:r w:rsidRPr="008E72F5">
        <w:rPr>
          <w:rFonts w:cs="Arial"/>
          <w:b w:val="0"/>
          <w:bCs w:val="0"/>
          <w:u w:val="none"/>
        </w:rPr>
        <w:t>smlouvy či jiného obdobného dokladu upravující</w:t>
      </w:r>
      <w:r w:rsidR="00883DD0" w:rsidRPr="008E72F5">
        <w:rPr>
          <w:rFonts w:cs="Arial"/>
          <w:b w:val="0"/>
          <w:bCs w:val="0"/>
          <w:u w:val="none"/>
        </w:rPr>
        <w:t>ho</w:t>
      </w:r>
      <w:r w:rsidRPr="008E72F5">
        <w:rPr>
          <w:rFonts w:cs="Arial"/>
          <w:b w:val="0"/>
          <w:bCs w:val="0"/>
          <w:u w:val="none"/>
        </w:rPr>
        <w:t xml:space="preserve"> jejich vzájemný poměr.</w:t>
      </w:r>
    </w:p>
    <w:p w:rsidR="009A5CA3" w:rsidRPr="008E72F5" w:rsidRDefault="009A5CA3" w:rsidP="009A5CA3">
      <w:pPr>
        <w:pStyle w:val="Zkladntext"/>
        <w:jc w:val="both"/>
        <w:rPr>
          <w:rFonts w:cs="Arial"/>
          <w:b w:val="0"/>
          <w:u w:val="none"/>
        </w:rPr>
      </w:pPr>
      <w:r w:rsidRPr="008E72F5">
        <w:rPr>
          <w:rFonts w:cs="Arial"/>
          <w:b w:val="0"/>
          <w:u w:val="none"/>
        </w:rPr>
        <w:t xml:space="preserve"> </w:t>
      </w:r>
    </w:p>
    <w:p w:rsidR="00EF1581" w:rsidRPr="008E72F5" w:rsidRDefault="00EF1581" w:rsidP="00EF1581">
      <w:pPr>
        <w:pStyle w:val="Zkladntext"/>
        <w:numPr>
          <w:ilvl w:val="0"/>
          <w:numId w:val="13"/>
        </w:numPr>
        <w:ind w:left="426"/>
        <w:jc w:val="both"/>
        <w:rPr>
          <w:b w:val="0"/>
          <w:bCs w:val="0"/>
          <w:iCs/>
          <w:szCs w:val="24"/>
          <w:u w:val="none"/>
        </w:rPr>
      </w:pPr>
      <w:r w:rsidRPr="008E72F5">
        <w:rPr>
          <w:b w:val="0"/>
          <w:szCs w:val="24"/>
          <w:u w:val="none"/>
        </w:rPr>
        <w:lastRenderedPageBreak/>
        <w:t xml:space="preserve">Zadavatel dle ust. § 50 odst. 1 písm. c) zákona požaduje předložit </w:t>
      </w:r>
      <w:r w:rsidRPr="008E72F5">
        <w:rPr>
          <w:b w:val="0"/>
          <w:szCs w:val="24"/>
        </w:rPr>
        <w:t>čestné prohlášení o ekonomické a finanční způsobilosti</w:t>
      </w:r>
      <w:r w:rsidRPr="008E72F5">
        <w:rPr>
          <w:b w:val="0"/>
          <w:szCs w:val="24"/>
          <w:u w:val="none"/>
        </w:rPr>
        <w:t xml:space="preserve"> uchazeče splnit veřejnou zakázku. </w:t>
      </w:r>
    </w:p>
    <w:p w:rsidR="00883DD0" w:rsidRPr="008E72F5" w:rsidRDefault="00883DD0" w:rsidP="00883DD0">
      <w:pPr>
        <w:pStyle w:val="Zkladntext"/>
        <w:ind w:left="426"/>
        <w:jc w:val="both"/>
        <w:rPr>
          <w:b w:val="0"/>
          <w:bCs w:val="0"/>
          <w:iCs/>
          <w:szCs w:val="24"/>
          <w:u w:val="none"/>
        </w:rPr>
      </w:pPr>
    </w:p>
    <w:p w:rsidR="00EF1581" w:rsidRDefault="00EF1581" w:rsidP="00AD6294">
      <w:pPr>
        <w:pStyle w:val="Zkladntext"/>
        <w:numPr>
          <w:ilvl w:val="0"/>
          <w:numId w:val="13"/>
        </w:numPr>
        <w:ind w:left="426"/>
        <w:jc w:val="both"/>
        <w:rPr>
          <w:b w:val="0"/>
          <w:bCs w:val="0"/>
          <w:iCs/>
          <w:szCs w:val="24"/>
          <w:u w:val="none"/>
        </w:rPr>
      </w:pPr>
      <w:r w:rsidRPr="008E72F5">
        <w:rPr>
          <w:b w:val="0"/>
          <w:bCs w:val="0"/>
          <w:iCs/>
          <w:szCs w:val="24"/>
          <w:u w:val="none"/>
        </w:rPr>
        <w:t xml:space="preserve">Prostřednictvím subdodavatele (subdodavatelů) může </w:t>
      </w:r>
      <w:r w:rsidR="001D7B22" w:rsidRPr="008E72F5">
        <w:rPr>
          <w:b w:val="0"/>
          <w:bCs w:val="0"/>
          <w:iCs/>
          <w:szCs w:val="24"/>
          <w:u w:val="none"/>
        </w:rPr>
        <w:t>uchazeč</w:t>
      </w:r>
      <w:r w:rsidRPr="008E72F5">
        <w:rPr>
          <w:b w:val="0"/>
          <w:bCs w:val="0"/>
          <w:iCs/>
          <w:szCs w:val="24"/>
          <w:u w:val="none"/>
        </w:rPr>
        <w:t xml:space="preserve"> prokázat kvalifikaci v souladu s ustanovením § 51 odst. 4 zákona. </w:t>
      </w:r>
      <w:r w:rsidR="00A95A2B" w:rsidRPr="008E72F5">
        <w:rPr>
          <w:b w:val="0"/>
          <w:bCs w:val="0"/>
          <w:iCs/>
          <w:szCs w:val="24"/>
          <w:u w:val="none"/>
        </w:rPr>
        <w:t xml:space="preserve">Pokud </w:t>
      </w:r>
      <w:r w:rsidR="001D7B22" w:rsidRPr="008E72F5">
        <w:rPr>
          <w:b w:val="0"/>
          <w:bCs w:val="0"/>
          <w:iCs/>
          <w:szCs w:val="24"/>
          <w:u w:val="none"/>
        </w:rPr>
        <w:t>uchazeč</w:t>
      </w:r>
      <w:r w:rsidR="00A95A2B" w:rsidRPr="008E72F5">
        <w:rPr>
          <w:b w:val="0"/>
          <w:bCs w:val="0"/>
          <w:iCs/>
          <w:szCs w:val="24"/>
          <w:u w:val="none"/>
        </w:rPr>
        <w:t xml:space="preserve"> prokazuje splnění kvalifikačních předpokladů </w:t>
      </w:r>
      <w:r w:rsidR="009C3F99" w:rsidRPr="008E72F5">
        <w:rPr>
          <w:b w:val="0"/>
          <w:bCs w:val="0"/>
          <w:iCs/>
          <w:szCs w:val="24"/>
          <w:u w:val="none"/>
        </w:rPr>
        <w:t xml:space="preserve">v rozsahu ust. </w:t>
      </w:r>
      <w:r w:rsidR="00A95A2B" w:rsidRPr="008E72F5">
        <w:rPr>
          <w:b w:val="0"/>
          <w:szCs w:val="24"/>
          <w:u w:val="none"/>
        </w:rPr>
        <w:t>§ 54 písm. d) zákona pomocí subdodavatele</w:t>
      </w:r>
      <w:r w:rsidR="002B2C89" w:rsidRPr="008E72F5">
        <w:rPr>
          <w:b w:val="0"/>
          <w:szCs w:val="24"/>
          <w:u w:val="none"/>
        </w:rPr>
        <w:t xml:space="preserve"> (</w:t>
      </w:r>
      <w:r w:rsidR="00141AF4" w:rsidRPr="008E72F5">
        <w:rPr>
          <w:b w:val="0"/>
          <w:szCs w:val="24"/>
          <w:u w:val="none"/>
        </w:rPr>
        <w:t xml:space="preserve">tj. </w:t>
      </w:r>
      <w:r w:rsidR="002B2C89" w:rsidRPr="008E72F5">
        <w:rPr>
          <w:b w:val="0"/>
          <w:szCs w:val="24"/>
          <w:u w:val="none"/>
        </w:rPr>
        <w:t>předkládá jeho osvědčení</w:t>
      </w:r>
      <w:r w:rsidR="002B2C89">
        <w:rPr>
          <w:b w:val="0"/>
          <w:szCs w:val="24"/>
          <w:u w:val="none"/>
        </w:rPr>
        <w:t xml:space="preserve"> o autorizaci)</w:t>
      </w:r>
      <w:r w:rsidR="00A95A2B">
        <w:rPr>
          <w:b w:val="0"/>
          <w:szCs w:val="24"/>
          <w:u w:val="none"/>
        </w:rPr>
        <w:t xml:space="preserve">, součástí nabídky musí být čestné prohlášení subdodavatele </w:t>
      </w:r>
      <w:r w:rsidR="008166E5">
        <w:rPr>
          <w:b w:val="0"/>
          <w:szCs w:val="24"/>
          <w:u w:val="none"/>
        </w:rPr>
        <w:t>v rozsahu ust.</w:t>
      </w:r>
      <w:r w:rsidR="00A95A2B">
        <w:rPr>
          <w:b w:val="0"/>
          <w:szCs w:val="24"/>
          <w:u w:val="none"/>
        </w:rPr>
        <w:t xml:space="preserve"> § 53 odst. 1 písm. i) zákona.</w:t>
      </w:r>
    </w:p>
    <w:p w:rsidR="00EF1581" w:rsidRPr="00D132DB" w:rsidRDefault="00EF1581" w:rsidP="00EF1581">
      <w:pPr>
        <w:pStyle w:val="Zkladntext"/>
        <w:ind w:left="567"/>
        <w:jc w:val="both"/>
        <w:rPr>
          <w:b w:val="0"/>
          <w:bCs w:val="0"/>
          <w:iCs/>
          <w:szCs w:val="24"/>
          <w:u w:val="none"/>
        </w:rPr>
      </w:pPr>
    </w:p>
    <w:p w:rsidR="00EF1581" w:rsidRPr="00D132DB" w:rsidRDefault="00EF1581" w:rsidP="00AD6294">
      <w:pPr>
        <w:pStyle w:val="Zkladntext"/>
        <w:numPr>
          <w:ilvl w:val="0"/>
          <w:numId w:val="13"/>
        </w:numPr>
        <w:ind w:left="426"/>
        <w:jc w:val="both"/>
        <w:rPr>
          <w:b w:val="0"/>
          <w:bCs w:val="0"/>
          <w:iCs/>
          <w:szCs w:val="24"/>
          <w:u w:val="none"/>
        </w:rPr>
      </w:pPr>
      <w:r w:rsidRPr="00D132DB">
        <w:rPr>
          <w:b w:val="0"/>
          <w:iCs/>
          <w:szCs w:val="24"/>
          <w:u w:val="none"/>
        </w:rPr>
        <w:t xml:space="preserve">V případě podání společné nabídky několika </w:t>
      </w:r>
      <w:r w:rsidR="00D83B38">
        <w:rPr>
          <w:b w:val="0"/>
          <w:szCs w:val="24"/>
          <w:u w:val="none"/>
        </w:rPr>
        <w:t>dodavateli</w:t>
      </w:r>
      <w:r w:rsidR="00D83B38">
        <w:rPr>
          <w:b w:val="0"/>
          <w:iCs/>
          <w:szCs w:val="24"/>
          <w:u w:val="none"/>
        </w:rPr>
        <w:t>,</w:t>
      </w:r>
      <w:r w:rsidRPr="00D132DB">
        <w:rPr>
          <w:b w:val="0"/>
          <w:iCs/>
          <w:szCs w:val="24"/>
          <w:u w:val="none"/>
        </w:rPr>
        <w:t xml:space="preserve"> prokazují tito </w:t>
      </w:r>
      <w:r w:rsidR="00D83B38">
        <w:rPr>
          <w:b w:val="0"/>
          <w:szCs w:val="24"/>
          <w:u w:val="none"/>
        </w:rPr>
        <w:t>dodavatelé</w:t>
      </w:r>
      <w:r w:rsidR="00D83B38" w:rsidRPr="00D132DB" w:rsidDel="001D7B22">
        <w:rPr>
          <w:b w:val="0"/>
          <w:iCs/>
          <w:szCs w:val="24"/>
          <w:u w:val="none"/>
        </w:rPr>
        <w:t xml:space="preserve"> </w:t>
      </w:r>
      <w:r w:rsidRPr="00D132DB">
        <w:rPr>
          <w:b w:val="0"/>
          <w:iCs/>
          <w:szCs w:val="24"/>
          <w:u w:val="none"/>
        </w:rPr>
        <w:t xml:space="preserve"> kvalifikaci podle ustanovení § 51 odst. 5 zákona.</w:t>
      </w:r>
    </w:p>
    <w:p w:rsidR="00EF1581" w:rsidRPr="008E037B" w:rsidRDefault="00EF1581" w:rsidP="00EF1581">
      <w:pPr>
        <w:pStyle w:val="Zkladntext"/>
        <w:ind w:left="567"/>
        <w:jc w:val="both"/>
        <w:rPr>
          <w:b w:val="0"/>
          <w:bCs w:val="0"/>
          <w:iCs/>
          <w:szCs w:val="24"/>
          <w:u w:val="none"/>
        </w:rPr>
      </w:pPr>
      <w:r w:rsidRPr="00D132DB">
        <w:rPr>
          <w:b w:val="0"/>
          <w:bCs w:val="0"/>
          <w:iCs/>
          <w:szCs w:val="24"/>
          <w:u w:val="none"/>
        </w:rPr>
        <w:t xml:space="preserve"> </w:t>
      </w:r>
    </w:p>
    <w:p w:rsidR="00EF1581" w:rsidRPr="008E037B" w:rsidRDefault="00EF1581" w:rsidP="00AD6294">
      <w:pPr>
        <w:pStyle w:val="Zkladntext"/>
        <w:numPr>
          <w:ilvl w:val="0"/>
          <w:numId w:val="13"/>
        </w:numPr>
        <w:ind w:left="426"/>
        <w:jc w:val="both"/>
        <w:rPr>
          <w:b w:val="0"/>
          <w:bCs w:val="0"/>
          <w:iCs/>
          <w:szCs w:val="24"/>
          <w:u w:val="none"/>
        </w:rPr>
      </w:pPr>
      <w:r w:rsidRPr="008E037B">
        <w:rPr>
          <w:b w:val="0"/>
          <w:bCs w:val="0"/>
          <w:iCs/>
          <w:szCs w:val="24"/>
          <w:u w:val="none"/>
        </w:rPr>
        <w:t>V případě prokázání kvalifikace zahraničním dodavatelem, prokazuje zahraniční dodavatel kvalifikaci podle ustanovení § 51 odst. 7 zákona.</w:t>
      </w:r>
    </w:p>
    <w:p w:rsidR="00EF1581" w:rsidRDefault="00EF1581" w:rsidP="00EF1581">
      <w:pPr>
        <w:pStyle w:val="Zkladntext"/>
        <w:ind w:left="567"/>
        <w:jc w:val="both"/>
        <w:rPr>
          <w:b w:val="0"/>
          <w:bCs w:val="0"/>
          <w:iCs/>
          <w:szCs w:val="24"/>
          <w:u w:val="none"/>
        </w:rPr>
      </w:pPr>
    </w:p>
    <w:p w:rsidR="00EF1581" w:rsidRDefault="00EF1581" w:rsidP="00AD6294">
      <w:pPr>
        <w:pStyle w:val="Zkladntext"/>
        <w:numPr>
          <w:ilvl w:val="0"/>
          <w:numId w:val="13"/>
        </w:numPr>
        <w:ind w:left="426"/>
        <w:jc w:val="both"/>
        <w:rPr>
          <w:b w:val="0"/>
          <w:bCs w:val="0"/>
          <w:iCs/>
          <w:szCs w:val="24"/>
          <w:u w:val="none"/>
        </w:rPr>
      </w:pPr>
      <w:r w:rsidRPr="00D132DB">
        <w:rPr>
          <w:b w:val="0"/>
          <w:bCs w:val="0"/>
          <w:iCs/>
          <w:szCs w:val="24"/>
          <w:u w:val="none"/>
        </w:rPr>
        <w:t xml:space="preserve">Stáří dokladů prokazujících splnění kvalifikace se řídí ustanovením § 57 zákona, tj. </w:t>
      </w:r>
      <w:r w:rsidRPr="00C50652">
        <w:rPr>
          <w:b w:val="0"/>
          <w:bCs w:val="0"/>
          <w:iCs/>
          <w:szCs w:val="24"/>
          <w:u w:val="none"/>
        </w:rPr>
        <w:t>doklady prokazující splnění základních kvalifikačních předpokladů a výpis z obchodního rejstříku nesmí být starší 90 dnů</w:t>
      </w:r>
      <w:r>
        <w:rPr>
          <w:b w:val="0"/>
          <w:bCs w:val="0"/>
          <w:iCs/>
          <w:szCs w:val="24"/>
          <w:u w:val="none"/>
        </w:rPr>
        <w:t xml:space="preserve"> ke dni podání nabídky</w:t>
      </w:r>
      <w:r w:rsidRPr="00C50652">
        <w:rPr>
          <w:b w:val="0"/>
          <w:bCs w:val="0"/>
          <w:iCs/>
          <w:szCs w:val="24"/>
          <w:u w:val="none"/>
        </w:rPr>
        <w:t xml:space="preserve">.  </w:t>
      </w:r>
    </w:p>
    <w:p w:rsidR="00851590" w:rsidRDefault="00851590" w:rsidP="00B45A6A">
      <w:pPr>
        <w:spacing w:line="200" w:lineRule="atLeast"/>
        <w:jc w:val="both"/>
        <w:rPr>
          <w:rFonts w:eastAsia="Lucida Sans Unicode" w:cs="Mangal"/>
          <w:kern w:val="1"/>
          <w:szCs w:val="24"/>
          <w:lang w:eastAsia="hi-IN" w:bidi="hi-IN"/>
        </w:rPr>
      </w:pPr>
    </w:p>
    <w:p w:rsidR="009B212A" w:rsidRDefault="009B212A" w:rsidP="00B45A6A">
      <w:pPr>
        <w:spacing w:line="200" w:lineRule="atLeast"/>
        <w:jc w:val="both"/>
        <w:rPr>
          <w:rFonts w:eastAsia="Lucida Sans Unicode" w:cs="Mangal"/>
          <w:kern w:val="1"/>
          <w:szCs w:val="24"/>
          <w:lang w:eastAsia="hi-IN" w:bidi="hi-IN"/>
        </w:rPr>
      </w:pPr>
    </w:p>
    <w:p w:rsidR="00851590" w:rsidRPr="004E2DF7" w:rsidRDefault="00851590" w:rsidP="009B212A">
      <w:pPr>
        <w:pStyle w:val="Zkladntext"/>
        <w:numPr>
          <w:ilvl w:val="0"/>
          <w:numId w:val="27"/>
        </w:numPr>
        <w:ind w:left="284" w:hanging="142"/>
        <w:rPr>
          <w:u w:val="none"/>
        </w:rPr>
      </w:pPr>
      <w:r w:rsidRPr="004E2DF7">
        <w:rPr>
          <w:u w:val="none"/>
        </w:rPr>
        <w:t>Poskytování zadávací dokumentace</w:t>
      </w:r>
    </w:p>
    <w:p w:rsidR="00851590" w:rsidRPr="004E2DF7" w:rsidRDefault="00851590" w:rsidP="00851590">
      <w:pPr>
        <w:jc w:val="both"/>
        <w:rPr>
          <w:bCs/>
        </w:rPr>
      </w:pPr>
    </w:p>
    <w:p w:rsidR="00536B61" w:rsidRDefault="00536B61" w:rsidP="00536B61">
      <w:pPr>
        <w:ind w:firstLine="708"/>
        <w:jc w:val="both"/>
        <w:rPr>
          <w:bCs/>
        </w:rPr>
      </w:pPr>
      <w:r>
        <w:t xml:space="preserve">Textová část zadávací dokumentace </w:t>
      </w:r>
      <w:r>
        <w:rPr>
          <w:bCs/>
        </w:rPr>
        <w:t>je uveřejněna na PROFILU ZADAVATELE – na adrese uvedené v Seznamu profilů zadavatelů ve Věstníku veřejných zakázek https://vz-arena-vitkovice.ovanet.cz/ se shodným názvem předmětné veřejné zakázky (dále jen „profil zadavatele“).</w:t>
      </w:r>
    </w:p>
    <w:p w:rsidR="00536B61" w:rsidRPr="00242663" w:rsidRDefault="00536B61" w:rsidP="00242663">
      <w:pPr>
        <w:pStyle w:val="Zkladntext22"/>
        <w:rPr>
          <w:rFonts w:cs="Arial"/>
          <w:i w:val="0"/>
          <w:color w:val="000000"/>
          <w:sz w:val="24"/>
          <w:szCs w:val="24"/>
        </w:rPr>
      </w:pPr>
      <w:r>
        <w:tab/>
      </w:r>
      <w:r w:rsidR="00242663" w:rsidRPr="00862896">
        <w:rPr>
          <w:i w:val="0"/>
          <w:iCs/>
          <w:sz w:val="24"/>
          <w:szCs w:val="24"/>
        </w:rPr>
        <w:t xml:space="preserve">Projektová dokumentace stavby "Výstavba atletické haly“ („Atletická hala Vítkovice“), zpracovaná projekční kanceláří OSA projekt s.r.o., Kafkova 1133/10, 702 </w:t>
      </w:r>
      <w:r w:rsidR="00242663" w:rsidRPr="00242663">
        <w:rPr>
          <w:i w:val="0"/>
          <w:iCs/>
          <w:sz w:val="24"/>
          <w:szCs w:val="24"/>
        </w:rPr>
        <w:t>00 Ostrava, v rozsahu a členění popsaném v technických zprávách a výkresových částech včetně soupisu stavebních prací, dodávek a služeb s výkazy výměr (p</w:t>
      </w:r>
      <w:r w:rsidRPr="00242663">
        <w:rPr>
          <w:i w:val="0"/>
          <w:sz w:val="24"/>
          <w:szCs w:val="24"/>
        </w:rPr>
        <w:t>řílohy zadávací dokumenta</w:t>
      </w:r>
      <w:r w:rsidR="00242663" w:rsidRPr="00242663">
        <w:rPr>
          <w:i w:val="0"/>
          <w:sz w:val="24"/>
          <w:szCs w:val="24"/>
        </w:rPr>
        <w:t>ce. 1 a 2)</w:t>
      </w:r>
      <w:r w:rsidRPr="00242663">
        <w:rPr>
          <w:i w:val="0"/>
          <w:sz w:val="24"/>
          <w:szCs w:val="24"/>
        </w:rPr>
        <w:t xml:space="preserve"> budou dodavatelům poskytnuty na základě písemné žádosti dodavatele doručené zadavateli, a to emailem na vrubl@arena-vitkovice.cz nebo poštou na adresu </w:t>
      </w:r>
      <w:r w:rsidRPr="00242663">
        <w:rPr>
          <w:rFonts w:cs="Arial"/>
          <w:i w:val="0"/>
          <w:color w:val="000000"/>
          <w:sz w:val="24"/>
          <w:szCs w:val="24"/>
        </w:rPr>
        <w:t>VÍTKOVICE ARÉNA, a. s., Mgr. Kamil Vrubl, Ruská 3077/135, 700 30 Ostrava – Zábřeh.</w:t>
      </w:r>
    </w:p>
    <w:p w:rsidR="00536B61" w:rsidRDefault="00536B61" w:rsidP="00536B61">
      <w:pPr>
        <w:jc w:val="both"/>
      </w:pPr>
      <w:r>
        <w:tab/>
      </w:r>
      <w:r w:rsidR="00242663">
        <w:t>Projektová dokumentace</w:t>
      </w:r>
      <w:r>
        <w:t xml:space="preserve"> bud</w:t>
      </w:r>
      <w:r w:rsidR="00242663">
        <w:t>e</w:t>
      </w:r>
      <w:r>
        <w:t xml:space="preserve"> poskytnut</w:t>
      </w:r>
      <w:r w:rsidR="00242663">
        <w:t>a</w:t>
      </w:r>
      <w:r>
        <w:t xml:space="preserve"> dodavateli osobně dle telefonické domluvy s Mgr. Kamilem Vrublem (tel. 596 707 300) nebo zaslán</w:t>
      </w:r>
      <w:r w:rsidR="00242663">
        <w:t>a</w:t>
      </w:r>
      <w:r>
        <w:t xml:space="preserve"> dodavateli poštou. Zadavatel v souladu s § 48 odst. 7 zákona požaduje úhradu nákladů souvisejících s poskytnutím těchto příloh zadávací dokumentace, a to ve výši </w:t>
      </w:r>
      <w:r w:rsidR="009A2F2A">
        <w:t>39.842,-</w:t>
      </w:r>
      <w:r>
        <w:t xml:space="preserve"> Kč bez DPH</w:t>
      </w:r>
      <w:r w:rsidR="00E4219F">
        <w:t xml:space="preserve"> (tj. 48 209,- Kč vč. DPH)</w:t>
      </w:r>
      <w:r>
        <w:t xml:space="preserve">. V případě osobního poskytnutí ZD budou tyto náklady uhrazeny v hotovosti dodavatelem osobně při převzetí ZD. V případě zaslání ZD poštou, bude tato zaslána zásilkou na dobírku a dodavatel provede úhradu dobírkové poukázky. Při zaslání ZD poštou bude k uvedené částce připočítáno poštovné a balné ve výši 380,- Kč.  </w:t>
      </w:r>
    </w:p>
    <w:p w:rsidR="00536B61" w:rsidRDefault="00536B61" w:rsidP="00883DD0">
      <w:pPr>
        <w:ind w:firstLine="708"/>
        <w:jc w:val="both"/>
        <w:rPr>
          <w:bCs/>
        </w:rPr>
      </w:pPr>
    </w:p>
    <w:p w:rsidR="00851590" w:rsidRPr="00EF1581" w:rsidRDefault="00851590" w:rsidP="00EF1581">
      <w:pPr>
        <w:pStyle w:val="Zkladntext"/>
        <w:ind w:left="284"/>
        <w:rPr>
          <w:u w:val="none"/>
        </w:rPr>
      </w:pPr>
    </w:p>
    <w:p w:rsidR="00EF1581" w:rsidRDefault="00EF1581" w:rsidP="009B212A">
      <w:pPr>
        <w:pStyle w:val="Zkladntext"/>
        <w:numPr>
          <w:ilvl w:val="0"/>
          <w:numId w:val="27"/>
        </w:numPr>
        <w:ind w:left="284" w:hanging="142"/>
        <w:rPr>
          <w:u w:val="none"/>
        </w:rPr>
      </w:pPr>
      <w:r w:rsidRPr="00EF1581">
        <w:rPr>
          <w:u w:val="none"/>
        </w:rPr>
        <w:t>Požadavky na zpracování nabídkové ceny</w:t>
      </w:r>
    </w:p>
    <w:p w:rsidR="00217275" w:rsidRPr="00EF1581" w:rsidRDefault="00217275" w:rsidP="00217275">
      <w:pPr>
        <w:pStyle w:val="Zkladntext"/>
        <w:ind w:left="720"/>
        <w:rPr>
          <w:u w:val="none"/>
        </w:rPr>
      </w:pPr>
    </w:p>
    <w:p w:rsidR="00B45A6A" w:rsidRPr="00B45A6A" w:rsidRDefault="00B45A6A" w:rsidP="00FC0DB0">
      <w:pPr>
        <w:tabs>
          <w:tab w:val="left" w:pos="420"/>
        </w:tabs>
        <w:spacing w:after="120"/>
        <w:ind w:left="425" w:hanging="425"/>
        <w:jc w:val="both"/>
        <w:rPr>
          <w:rFonts w:eastAsia="Lucida Sans Unicode" w:cs="Arial"/>
          <w:color w:val="000000"/>
          <w:kern w:val="1"/>
          <w:szCs w:val="24"/>
          <w:lang w:eastAsia="hi-IN" w:bidi="hi-IN"/>
        </w:rPr>
      </w:pPr>
      <w:r w:rsidRPr="00B45A6A">
        <w:rPr>
          <w:rFonts w:eastAsia="Lucida Sans Unicode" w:cs="Arial"/>
          <w:color w:val="000000"/>
          <w:kern w:val="1"/>
          <w:szCs w:val="24"/>
          <w:lang w:eastAsia="hi-IN" w:bidi="hi-IN"/>
        </w:rPr>
        <w:t>1)</w:t>
      </w:r>
      <w:r w:rsidRPr="00B45A6A">
        <w:rPr>
          <w:rFonts w:eastAsia="Lucida Sans Unicode" w:cs="Arial"/>
          <w:color w:val="000000"/>
          <w:kern w:val="1"/>
          <w:szCs w:val="24"/>
          <w:lang w:eastAsia="hi-IN" w:bidi="hi-IN"/>
        </w:rPr>
        <w:tab/>
        <w:t>Nabídková cena musí být zpracována jako cena nejvýše přípustná za splnění specifikovaného předmětu veřejné zakázky v nabízeném termínu a kvalitě. Nabídková cena musí být zpracována v cenové úrovni k datu předání díla.</w:t>
      </w:r>
    </w:p>
    <w:p w:rsidR="00883DD0" w:rsidRDefault="00B45A6A" w:rsidP="00883DD0">
      <w:pPr>
        <w:tabs>
          <w:tab w:val="left" w:pos="426"/>
        </w:tabs>
        <w:ind w:left="431" w:hanging="431"/>
        <w:jc w:val="both"/>
        <w:rPr>
          <w:rFonts w:cs="Arial"/>
          <w:color w:val="000000"/>
        </w:rPr>
      </w:pPr>
      <w:r w:rsidRPr="00B45A6A">
        <w:rPr>
          <w:rFonts w:eastAsia="Lucida Sans Unicode" w:cs="Arial"/>
          <w:color w:val="000000"/>
          <w:kern w:val="1"/>
          <w:szCs w:val="24"/>
          <w:lang w:eastAsia="hi-IN" w:bidi="hi-IN"/>
        </w:rPr>
        <w:t>2)</w:t>
      </w:r>
      <w:r w:rsidRPr="00B45A6A">
        <w:rPr>
          <w:rFonts w:eastAsia="Lucida Sans Unicode" w:cs="Arial"/>
          <w:color w:val="000000"/>
          <w:kern w:val="1"/>
          <w:szCs w:val="24"/>
          <w:lang w:eastAsia="hi-IN" w:bidi="hi-IN"/>
        </w:rPr>
        <w:tab/>
        <w:t>Nabídková cena musí být</w:t>
      </w:r>
      <w:r w:rsidR="00883DD0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 zpracována po položkách soupisů</w:t>
      </w:r>
      <w:r w:rsidRPr="00B45A6A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 stavebních prací, dodávek a služeb s výkaz</w:t>
      </w:r>
      <w:r w:rsidR="00883DD0">
        <w:rPr>
          <w:rFonts w:eastAsia="Lucida Sans Unicode" w:cs="Arial"/>
          <w:color w:val="000000"/>
          <w:kern w:val="1"/>
          <w:szCs w:val="24"/>
          <w:lang w:eastAsia="hi-IN" w:bidi="hi-IN"/>
        </w:rPr>
        <w:t>y</w:t>
      </w:r>
      <w:r w:rsidRPr="00B45A6A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 výměr obsažen</w:t>
      </w:r>
      <w:r w:rsidR="00883DD0">
        <w:rPr>
          <w:rFonts w:eastAsia="Lucida Sans Unicode" w:cs="Arial"/>
          <w:color w:val="000000"/>
          <w:kern w:val="1"/>
          <w:szCs w:val="24"/>
          <w:lang w:eastAsia="hi-IN" w:bidi="hi-IN"/>
        </w:rPr>
        <w:t>ými</w:t>
      </w:r>
      <w:r w:rsidRPr="00B45A6A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 v této zadávací dokumentaci ve smyslu technických </w:t>
      </w:r>
      <w:r w:rsidRPr="00B45A6A">
        <w:rPr>
          <w:rFonts w:eastAsia="Lucida Sans Unicode" w:cs="Arial"/>
          <w:color w:val="000000"/>
          <w:kern w:val="1"/>
          <w:szCs w:val="24"/>
          <w:lang w:eastAsia="hi-IN" w:bidi="hi-IN"/>
        </w:rPr>
        <w:lastRenderedPageBreak/>
        <w:t>specifikací a technických a uživatelských standardů stavby.</w:t>
      </w:r>
      <w:r w:rsidRPr="00B45A6A">
        <w:rPr>
          <w:sz w:val="20"/>
        </w:rPr>
        <w:t xml:space="preserve"> </w:t>
      </w:r>
      <w:r w:rsidR="00883DD0">
        <w:rPr>
          <w:rFonts w:cs="Arial"/>
          <w:b/>
          <w:bCs/>
          <w:color w:val="000000"/>
        </w:rPr>
        <w:t xml:space="preserve">Úplně oceněný výkaz výměr musí být součástí nabídky, a to jak v písemné, tak v elektronické podobě na CD. </w:t>
      </w:r>
      <w:r w:rsidR="00883DD0">
        <w:rPr>
          <w:rFonts w:cs="Arial"/>
          <w:color w:val="000000"/>
        </w:rPr>
        <w:t xml:space="preserve">V případě rozporu mezi elektronickou a písemnou verzí je rozhodující písemná podoba.  </w:t>
      </w:r>
    </w:p>
    <w:p w:rsidR="00883DD0" w:rsidRDefault="00883DD0" w:rsidP="00883DD0">
      <w:pPr>
        <w:tabs>
          <w:tab w:val="left" w:pos="426"/>
        </w:tabs>
        <w:ind w:left="431" w:hanging="431"/>
        <w:jc w:val="both"/>
        <w:rPr>
          <w:rFonts w:cs="Arial"/>
          <w:color w:val="000000"/>
        </w:rPr>
      </w:pPr>
    </w:p>
    <w:p w:rsidR="00883DD0" w:rsidRDefault="00883DD0" w:rsidP="00883DD0">
      <w:pPr>
        <w:tabs>
          <w:tab w:val="left" w:pos="426"/>
        </w:tabs>
        <w:ind w:left="431" w:hanging="431"/>
        <w:jc w:val="both"/>
        <w:rPr>
          <w:rFonts w:cs="Arial"/>
        </w:rPr>
      </w:pPr>
      <w:r>
        <w:rPr>
          <w:rFonts w:cs="Arial"/>
        </w:rPr>
        <w:t>3)</w:t>
      </w:r>
      <w:r>
        <w:rPr>
          <w:rFonts w:cs="Arial"/>
        </w:rPr>
        <w:tab/>
        <w:t xml:space="preserve">Nabídková cenu musí být stanovena v Kč ve struktuře celková cena bez DPH, výše DPH a celková cena včetně DPH. </w:t>
      </w:r>
    </w:p>
    <w:p w:rsidR="00883DD0" w:rsidRDefault="00883DD0" w:rsidP="00883DD0">
      <w:pPr>
        <w:tabs>
          <w:tab w:val="left" w:pos="426"/>
        </w:tabs>
        <w:ind w:left="431" w:hanging="431"/>
        <w:jc w:val="both"/>
        <w:rPr>
          <w:rFonts w:cs="Arial"/>
          <w:color w:val="000000"/>
        </w:rPr>
      </w:pPr>
    </w:p>
    <w:p w:rsidR="00B45A6A" w:rsidRPr="00B45A6A" w:rsidRDefault="002D063C" w:rsidP="00FC0DB0">
      <w:pPr>
        <w:tabs>
          <w:tab w:val="left" w:pos="420"/>
        </w:tabs>
        <w:spacing w:after="120"/>
        <w:ind w:left="425" w:hanging="425"/>
        <w:jc w:val="both"/>
        <w:rPr>
          <w:rFonts w:eastAsia="Lucida Sans Unicode"/>
          <w:color w:val="000000"/>
          <w:kern w:val="1"/>
          <w:szCs w:val="24"/>
          <w:lang w:eastAsia="hi-IN" w:bidi="hi-IN"/>
        </w:rPr>
      </w:pPr>
      <w:r>
        <w:rPr>
          <w:rFonts w:eastAsia="Lucida Sans Unicode"/>
          <w:color w:val="000000"/>
          <w:kern w:val="1"/>
          <w:szCs w:val="24"/>
          <w:lang w:eastAsia="hi-IN" w:bidi="hi-IN"/>
        </w:rPr>
        <w:t>4</w:t>
      </w:r>
      <w:r w:rsidR="00B45A6A" w:rsidRPr="00B45A6A">
        <w:rPr>
          <w:rFonts w:eastAsia="Lucida Sans Unicode"/>
          <w:color w:val="000000"/>
          <w:kern w:val="1"/>
          <w:szCs w:val="24"/>
          <w:lang w:eastAsia="hi-IN" w:bidi="hi-IN"/>
        </w:rPr>
        <w:t xml:space="preserve">) </w:t>
      </w:r>
      <w:r w:rsidR="00B45A6A" w:rsidRPr="00B45A6A">
        <w:rPr>
          <w:rFonts w:eastAsia="Lucida Sans Unicode"/>
          <w:color w:val="000000"/>
          <w:kern w:val="1"/>
          <w:szCs w:val="24"/>
          <w:lang w:eastAsia="hi-IN" w:bidi="hi-IN"/>
        </w:rPr>
        <w:tab/>
      </w:r>
      <w:r w:rsidR="00B45A6A" w:rsidRPr="00B45A6A">
        <w:rPr>
          <w:szCs w:val="24"/>
        </w:rPr>
        <w:t>Nabídková cena musí zohledňovat veškeré práce, dodávky, služby a výkony, kterých je</w:t>
      </w:r>
      <w:r w:rsidR="00B45A6A" w:rsidRPr="00B45A6A">
        <w:rPr>
          <w:szCs w:val="24"/>
        </w:rPr>
        <w:br/>
        <w:t xml:space="preserve">třeba trvale či dočasně k  zahájení, provedení, dokončení a zprovoznění zadávacími </w:t>
      </w:r>
      <w:r w:rsidR="00B45A6A" w:rsidRPr="00B45A6A">
        <w:rPr>
          <w:szCs w:val="24"/>
        </w:rPr>
        <w:br/>
        <w:t>podmínkami specifikovaného předmětu veřejné zakázky.</w:t>
      </w:r>
    </w:p>
    <w:p w:rsidR="00B45A6A" w:rsidRPr="00B45A6A" w:rsidRDefault="002D063C" w:rsidP="00FC0DB0">
      <w:pPr>
        <w:tabs>
          <w:tab w:val="left" w:pos="420"/>
        </w:tabs>
        <w:spacing w:after="120"/>
        <w:ind w:left="425" w:hanging="425"/>
        <w:jc w:val="both"/>
        <w:rPr>
          <w:rFonts w:eastAsia="Lucida Sans Unicode" w:cs="Arial"/>
          <w:color w:val="000000"/>
          <w:kern w:val="1"/>
          <w:szCs w:val="24"/>
          <w:lang w:eastAsia="hi-IN" w:bidi="hi-IN"/>
        </w:rPr>
      </w:pPr>
      <w:r>
        <w:rPr>
          <w:rFonts w:eastAsia="Lucida Sans Unicode" w:cs="Arial"/>
          <w:color w:val="000000"/>
          <w:kern w:val="1"/>
          <w:szCs w:val="24"/>
          <w:lang w:eastAsia="hi-IN" w:bidi="hi-IN"/>
        </w:rPr>
        <w:t>5</w:t>
      </w:r>
      <w:r w:rsidR="00B45A6A" w:rsidRPr="00B45A6A">
        <w:rPr>
          <w:rFonts w:eastAsia="Lucida Sans Unicode" w:cs="Arial"/>
          <w:color w:val="000000"/>
          <w:kern w:val="1"/>
          <w:szCs w:val="24"/>
          <w:lang w:eastAsia="hi-IN" w:bidi="hi-IN"/>
        </w:rPr>
        <w:t>)</w:t>
      </w:r>
      <w:r w:rsidR="00B45A6A" w:rsidRPr="00B45A6A">
        <w:rPr>
          <w:rFonts w:eastAsia="Lucida Sans Unicode" w:cs="Arial"/>
          <w:color w:val="000000"/>
          <w:kern w:val="1"/>
          <w:szCs w:val="24"/>
          <w:lang w:eastAsia="hi-IN" w:bidi="hi-IN"/>
        </w:rPr>
        <w:tab/>
        <w:t xml:space="preserve">V případě víceprací bude postupováno v souladu se zákonem č. 137/2006 Sb., o veřejných zakázkách, a v souladu s obchodními podmínkami. </w:t>
      </w:r>
    </w:p>
    <w:p w:rsidR="00B45A6A" w:rsidRPr="00B45A6A" w:rsidRDefault="002D063C" w:rsidP="00FC0DB0">
      <w:pPr>
        <w:tabs>
          <w:tab w:val="left" w:pos="420"/>
        </w:tabs>
        <w:spacing w:after="120"/>
        <w:ind w:left="425" w:hanging="425"/>
        <w:jc w:val="both"/>
        <w:rPr>
          <w:rFonts w:eastAsia="Lucida Sans Unicode" w:cs="Arial"/>
          <w:color w:val="000000"/>
          <w:kern w:val="1"/>
          <w:szCs w:val="24"/>
          <w:lang w:eastAsia="hi-IN" w:bidi="hi-IN"/>
        </w:rPr>
      </w:pPr>
      <w:r>
        <w:rPr>
          <w:rFonts w:eastAsia="Lucida Sans Unicode" w:cs="Arial"/>
          <w:color w:val="000000"/>
          <w:kern w:val="1"/>
          <w:szCs w:val="24"/>
          <w:lang w:eastAsia="hi-IN" w:bidi="hi-IN"/>
        </w:rPr>
        <w:t>6</w:t>
      </w:r>
      <w:r w:rsidR="00B45A6A" w:rsidRPr="00B45A6A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)   </w:t>
      </w:r>
      <w:r w:rsidR="00B45A6A" w:rsidRPr="00B45A6A">
        <w:rPr>
          <w:rFonts w:eastAsia="Lucida Sans Unicode" w:cs="Arial"/>
          <w:color w:val="000000"/>
          <w:kern w:val="1"/>
          <w:szCs w:val="24"/>
          <w:lang w:eastAsia="hi-IN" w:bidi="hi-IN"/>
        </w:rPr>
        <w:tab/>
        <w:t>Nabídková cena bude obsahovat veškeré účelné náklady spojené s úplným a kvalitním dokončením díla včetně všech rizik a vlivů během provádění díla.</w:t>
      </w:r>
    </w:p>
    <w:p w:rsidR="00B45A6A" w:rsidRPr="00B45A6A" w:rsidRDefault="002D063C" w:rsidP="00FC0DB0">
      <w:pPr>
        <w:tabs>
          <w:tab w:val="left" w:pos="420"/>
        </w:tabs>
        <w:spacing w:after="120"/>
        <w:ind w:left="425" w:hanging="425"/>
        <w:jc w:val="both"/>
        <w:rPr>
          <w:rFonts w:eastAsia="Lucida Sans Unicode" w:cs="Arial"/>
          <w:color w:val="000000"/>
          <w:kern w:val="1"/>
          <w:szCs w:val="24"/>
          <w:lang w:eastAsia="hi-IN" w:bidi="hi-IN"/>
        </w:rPr>
      </w:pPr>
      <w:r>
        <w:rPr>
          <w:rFonts w:eastAsia="Lucida Sans Unicode" w:cs="Arial"/>
          <w:color w:val="000000"/>
          <w:kern w:val="1"/>
          <w:szCs w:val="24"/>
          <w:lang w:eastAsia="hi-IN" w:bidi="hi-IN"/>
        </w:rPr>
        <w:t>7</w:t>
      </w:r>
      <w:r w:rsidR="00B45A6A" w:rsidRPr="00B45A6A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)   </w:t>
      </w:r>
      <w:r w:rsidR="00B45A6A" w:rsidRPr="00B45A6A">
        <w:rPr>
          <w:rFonts w:eastAsia="Lucida Sans Unicode" w:cs="Arial"/>
          <w:color w:val="000000"/>
          <w:kern w:val="1"/>
          <w:szCs w:val="24"/>
          <w:lang w:eastAsia="hi-IN" w:bidi="hi-IN"/>
        </w:rPr>
        <w:tab/>
        <w:t>Nabídková cena musí zahrnovat náklady na realizaci vlastní stavby - včetně zařízení staveniště, dodávku elektřiny, vodu, stočné, odvoz a likvidaci odpadů, náklady na používání strojů a služeb až do skutečného dokončení díla, náklady na zhotovování výrobků, obstarání a přepravu věcí, zajištění materiálu a dodávek, náklady na schvalovací řízení, pojištění a bankovní garance, daně a cla, poplatky, náklady na provádění všech příslušných a normami, případně vyhláškami stanovených zkoušek materiálů, tlakové zkoušky, zaškolení obsluhy, zkušební provoz a jakékoli další výdaje, potřebné pro realizaci zakázky (pořízení dílenské dokumentace a dokumentace skutečného provedení stavby</w:t>
      </w:r>
      <w:r w:rsidR="00045721">
        <w:rPr>
          <w:rFonts w:eastAsia="Lucida Sans Unicode" w:cs="Arial"/>
          <w:color w:val="000000"/>
          <w:kern w:val="1"/>
          <w:szCs w:val="24"/>
          <w:lang w:eastAsia="hi-IN" w:bidi="hi-IN"/>
        </w:rPr>
        <w:t>, ověřené geometrické plány, schválené provozní řády atd.</w:t>
      </w:r>
      <w:r w:rsidR="00B45A6A" w:rsidRPr="00B45A6A">
        <w:rPr>
          <w:rFonts w:eastAsia="Lucida Sans Unicode" w:cs="Arial"/>
          <w:color w:val="000000"/>
          <w:kern w:val="1"/>
          <w:szCs w:val="24"/>
          <w:lang w:eastAsia="hi-IN" w:bidi="hi-IN"/>
        </w:rPr>
        <w:t>).</w:t>
      </w:r>
    </w:p>
    <w:p w:rsidR="00B45A6A" w:rsidRPr="00B45A6A" w:rsidRDefault="002D063C" w:rsidP="00FC0DB0">
      <w:pPr>
        <w:tabs>
          <w:tab w:val="left" w:pos="420"/>
        </w:tabs>
        <w:spacing w:after="120"/>
        <w:ind w:left="425" w:hanging="425"/>
        <w:jc w:val="both"/>
        <w:rPr>
          <w:rFonts w:eastAsia="Lucida Sans Unicode" w:cs="Arial"/>
          <w:color w:val="000000"/>
          <w:kern w:val="1"/>
          <w:szCs w:val="24"/>
          <w:lang w:eastAsia="hi-IN" w:bidi="hi-IN"/>
        </w:rPr>
      </w:pPr>
      <w:r>
        <w:rPr>
          <w:rFonts w:eastAsia="Lucida Sans Unicode" w:cs="Arial"/>
          <w:color w:val="000000"/>
          <w:kern w:val="1"/>
          <w:szCs w:val="24"/>
          <w:lang w:eastAsia="hi-IN" w:bidi="hi-IN"/>
        </w:rPr>
        <w:t>8</w:t>
      </w:r>
      <w:r w:rsidR="00B45A6A" w:rsidRPr="00B45A6A">
        <w:rPr>
          <w:rFonts w:eastAsia="Lucida Sans Unicode" w:cs="Arial"/>
          <w:color w:val="000000"/>
          <w:kern w:val="1"/>
          <w:szCs w:val="24"/>
          <w:lang w:eastAsia="hi-IN" w:bidi="hi-IN"/>
        </w:rPr>
        <w:t>)</w:t>
      </w:r>
      <w:r w:rsidR="00B45A6A" w:rsidRPr="00B45A6A">
        <w:rPr>
          <w:rFonts w:eastAsia="Lucida Sans Unicode" w:cs="Arial"/>
          <w:color w:val="000000"/>
          <w:kern w:val="1"/>
          <w:szCs w:val="24"/>
          <w:lang w:eastAsia="hi-IN" w:bidi="hi-IN"/>
        </w:rPr>
        <w:tab/>
        <w:t xml:space="preserve">Zadavatel </w:t>
      </w:r>
      <w:r w:rsidR="001E588A">
        <w:rPr>
          <w:rFonts w:eastAsia="Lucida Sans Unicode" w:cs="Arial"/>
          <w:color w:val="000000"/>
          <w:kern w:val="1"/>
          <w:szCs w:val="24"/>
          <w:lang w:eastAsia="hi-IN" w:bidi="hi-IN"/>
        </w:rPr>
        <w:t>požaduje</w:t>
      </w:r>
      <w:r w:rsidR="00B45A6A" w:rsidRPr="00B45A6A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, aby uchazeč při zpracování položkového rozpočtu (soupis stavebních prací, dodávek a služeb s výkazem výměr), tj. při oceňování slepého výkazu výměr, který obdržel jako součást zadávací dokumentace, dodržel strukturu výkazu výměr a členění na jednotlivé části dodávky a doprovodné práce stavebního charakteru, ocenil bez výjimek veškeré položky a dodržel obsahovou náplň výkazu výměr. </w:t>
      </w:r>
    </w:p>
    <w:p w:rsidR="00B45A6A" w:rsidRDefault="002D063C" w:rsidP="00FC0DB0">
      <w:pPr>
        <w:tabs>
          <w:tab w:val="left" w:pos="420"/>
        </w:tabs>
        <w:spacing w:after="120"/>
        <w:ind w:left="425" w:hanging="425"/>
        <w:jc w:val="both"/>
        <w:rPr>
          <w:rFonts w:eastAsia="Lucida Sans Unicode" w:cs="Arial"/>
          <w:color w:val="000000"/>
          <w:kern w:val="1"/>
          <w:szCs w:val="24"/>
          <w:lang w:eastAsia="hi-IN" w:bidi="hi-IN"/>
        </w:rPr>
      </w:pPr>
      <w:r>
        <w:rPr>
          <w:rFonts w:eastAsia="Lucida Sans Unicode" w:cs="Arial"/>
          <w:color w:val="000000"/>
          <w:kern w:val="1"/>
          <w:szCs w:val="24"/>
          <w:lang w:eastAsia="hi-IN" w:bidi="hi-IN"/>
        </w:rPr>
        <w:t>9</w:t>
      </w:r>
      <w:r w:rsidR="00B45A6A" w:rsidRPr="00B45A6A">
        <w:rPr>
          <w:rFonts w:eastAsia="Lucida Sans Unicode" w:cs="Arial"/>
          <w:color w:val="000000"/>
          <w:kern w:val="1"/>
          <w:szCs w:val="24"/>
          <w:lang w:eastAsia="hi-IN" w:bidi="hi-IN"/>
        </w:rPr>
        <w:t>)</w:t>
      </w:r>
      <w:r w:rsidR="00B45A6A" w:rsidRPr="00B45A6A">
        <w:rPr>
          <w:rFonts w:eastAsia="Lucida Sans Unicode" w:cs="Arial"/>
          <w:color w:val="000000"/>
          <w:kern w:val="1"/>
          <w:szCs w:val="24"/>
          <w:lang w:eastAsia="hi-IN" w:bidi="hi-IN"/>
        </w:rPr>
        <w:tab/>
        <w:t>Pokud zadavatel na základě žádosti uchazečů nebo z vlastního podnětu upřesní obsah výkazu výměr (např. formou doplnění položek výkazu výměr, upřesněním množství měrných jednotek, vyloučením položek výkazu výměr apod.), je uchazeč povinen tuto změnu oznámenou ve lhůtě a způsobem stanoveným zákonem (viz § 49 odst. 2 zákona) zahrnout do svých položkových rozpočtů. Taková změna se nepovažuje za porušení podmínek zadávacího řízení.</w:t>
      </w:r>
    </w:p>
    <w:p w:rsidR="00B45A6A" w:rsidRDefault="00217275" w:rsidP="00FC0DB0">
      <w:pPr>
        <w:tabs>
          <w:tab w:val="left" w:pos="420"/>
        </w:tabs>
        <w:spacing w:after="120"/>
        <w:ind w:left="425" w:hanging="425"/>
        <w:jc w:val="both"/>
        <w:rPr>
          <w:rFonts w:eastAsia="Lucida Sans Unicode" w:cs="Arial"/>
          <w:color w:val="000000"/>
          <w:kern w:val="1"/>
          <w:szCs w:val="24"/>
          <w:lang w:eastAsia="hi-IN" w:bidi="hi-IN"/>
        </w:rPr>
      </w:pPr>
      <w:r>
        <w:rPr>
          <w:rFonts w:eastAsia="Lucida Sans Unicode" w:cs="Arial"/>
          <w:color w:val="000000"/>
          <w:kern w:val="1"/>
          <w:szCs w:val="24"/>
          <w:lang w:eastAsia="hi-IN" w:bidi="hi-IN"/>
        </w:rPr>
        <w:t>1</w:t>
      </w:r>
      <w:r w:rsidR="002D063C">
        <w:rPr>
          <w:rFonts w:eastAsia="Lucida Sans Unicode" w:cs="Arial"/>
          <w:color w:val="000000"/>
          <w:kern w:val="1"/>
          <w:szCs w:val="24"/>
          <w:lang w:eastAsia="hi-IN" w:bidi="hi-IN"/>
        </w:rPr>
        <w:t>0</w:t>
      </w:r>
      <w:r w:rsidR="00B45A6A" w:rsidRPr="00B45A6A">
        <w:rPr>
          <w:rFonts w:eastAsia="Lucida Sans Unicode" w:cs="Arial"/>
          <w:color w:val="000000"/>
          <w:kern w:val="1"/>
          <w:szCs w:val="24"/>
          <w:lang w:eastAsia="hi-IN" w:bidi="hi-IN"/>
        </w:rPr>
        <w:t>)</w:t>
      </w:r>
      <w:r w:rsidR="00B45A6A" w:rsidRPr="00B45A6A">
        <w:rPr>
          <w:rFonts w:eastAsia="Lucida Sans Unicode" w:cs="Arial"/>
          <w:color w:val="000000"/>
          <w:kern w:val="1"/>
          <w:szCs w:val="24"/>
          <w:lang w:eastAsia="hi-IN" w:bidi="hi-IN"/>
        </w:rPr>
        <w:tab/>
        <w:t>Nabídková cena je platná až do termínu dokončení díla sjednaného dle smlouvy.  Jednotkové ceny uvedené v položkovém rozpočtu jsou ceny pevné po celou dobu výstavby. Cenu díla lze měnit pouze za podmínek sjednaných ve smlouvě o dílo.</w:t>
      </w:r>
    </w:p>
    <w:p w:rsidR="00DB5E31" w:rsidRPr="001E588A" w:rsidRDefault="00217275" w:rsidP="001E588A">
      <w:pPr>
        <w:tabs>
          <w:tab w:val="left" w:pos="420"/>
        </w:tabs>
        <w:spacing w:after="120"/>
        <w:ind w:left="425" w:hanging="425"/>
        <w:jc w:val="both"/>
        <w:rPr>
          <w:iCs/>
          <w:color w:val="FF0000"/>
          <w:sz w:val="22"/>
          <w:szCs w:val="22"/>
        </w:rPr>
      </w:pPr>
      <w:r>
        <w:rPr>
          <w:rFonts w:eastAsia="Lucida Sans Unicode" w:cs="Arial"/>
          <w:color w:val="000000"/>
          <w:kern w:val="1"/>
          <w:szCs w:val="24"/>
          <w:lang w:eastAsia="hi-IN" w:bidi="hi-IN"/>
        </w:rPr>
        <w:t>1</w:t>
      </w:r>
      <w:r w:rsidR="002D063C">
        <w:rPr>
          <w:rFonts w:eastAsia="Lucida Sans Unicode" w:cs="Arial"/>
          <w:color w:val="000000"/>
          <w:kern w:val="1"/>
          <w:szCs w:val="24"/>
          <w:lang w:eastAsia="hi-IN" w:bidi="hi-IN"/>
        </w:rPr>
        <w:t>1</w:t>
      </w:r>
      <w:r w:rsidR="00B45A6A" w:rsidRPr="00B45A6A">
        <w:rPr>
          <w:rFonts w:eastAsia="Lucida Sans Unicode" w:cs="Arial"/>
          <w:color w:val="000000"/>
          <w:kern w:val="1"/>
          <w:szCs w:val="24"/>
          <w:lang w:eastAsia="hi-IN" w:bidi="hi-IN"/>
        </w:rPr>
        <w:t>)</w:t>
      </w:r>
      <w:r w:rsidR="00B45A6A" w:rsidRPr="00B45A6A">
        <w:rPr>
          <w:rFonts w:eastAsia="Lucida Sans Unicode" w:cs="Arial"/>
          <w:color w:val="000000"/>
          <w:kern w:val="1"/>
          <w:szCs w:val="24"/>
          <w:lang w:eastAsia="hi-IN" w:bidi="hi-IN"/>
        </w:rPr>
        <w:tab/>
        <w:t>Uchazeč odpovídá za úplnost ocenění zakázky dle výkazů výměr a technických specifikací a technických a uživatelských standardů obsažených v zadávací dokumentaci. Uchazeč nemá právo domáhat se zvýšení sjednané ceny z důvodu svého nepřesného, nebo neúplného ocenění výkazu výměr, pokud jsou tyto důsledkem nepřesného, nebo neúplného ocenění výkazu výměr uchazečem.</w:t>
      </w:r>
    </w:p>
    <w:p w:rsidR="00536B61" w:rsidRPr="00536B61" w:rsidRDefault="00536B61" w:rsidP="00EF1581">
      <w:pPr>
        <w:pStyle w:val="Zkladntext"/>
        <w:ind w:left="284"/>
        <w:rPr>
          <w:u w:val="none"/>
        </w:rPr>
      </w:pPr>
    </w:p>
    <w:p w:rsidR="00926ECC" w:rsidRPr="00EF1581" w:rsidRDefault="00EF1581" w:rsidP="009B212A">
      <w:pPr>
        <w:pStyle w:val="Zkladntext"/>
        <w:numPr>
          <w:ilvl w:val="0"/>
          <w:numId w:val="27"/>
        </w:numPr>
        <w:ind w:left="284" w:hanging="142"/>
        <w:rPr>
          <w:u w:val="none"/>
        </w:rPr>
      </w:pPr>
      <w:r w:rsidRPr="00EF1581">
        <w:rPr>
          <w:u w:val="none"/>
        </w:rPr>
        <w:t>Podmínky na zpracování nabídky</w:t>
      </w:r>
      <w:r w:rsidR="00926ECC" w:rsidRPr="00EF1581">
        <w:rPr>
          <w:u w:val="none"/>
        </w:rPr>
        <w:t xml:space="preserve">                          </w:t>
      </w:r>
    </w:p>
    <w:p w:rsidR="00EF1581" w:rsidRDefault="00EF1581" w:rsidP="00926ECC">
      <w:pPr>
        <w:pStyle w:val="Zkladntext"/>
        <w:rPr>
          <w:b w:val="0"/>
          <w:szCs w:val="24"/>
          <w:u w:val="none"/>
        </w:rPr>
      </w:pPr>
    </w:p>
    <w:p w:rsidR="001E588A" w:rsidRDefault="001E588A" w:rsidP="001E588A">
      <w:pPr>
        <w:pStyle w:val="Zkladntext"/>
        <w:tabs>
          <w:tab w:val="left" w:pos="401"/>
        </w:tabs>
        <w:ind w:left="416" w:hanging="401"/>
        <w:jc w:val="both"/>
        <w:rPr>
          <w:rFonts w:cs="Arial"/>
          <w:b w:val="0"/>
          <w:bCs w:val="0"/>
          <w:u w:val="none"/>
        </w:rPr>
      </w:pPr>
      <w:r>
        <w:rPr>
          <w:rFonts w:cs="Arial"/>
          <w:b w:val="0"/>
          <w:bCs w:val="0"/>
          <w:u w:val="none"/>
        </w:rPr>
        <w:t>1)</w:t>
      </w:r>
      <w:r>
        <w:rPr>
          <w:rFonts w:cs="Arial"/>
          <w:b w:val="0"/>
          <w:bCs w:val="0"/>
          <w:u w:val="none"/>
        </w:rPr>
        <w:tab/>
        <w:t>Nabídka musí být zpracována v českém jazyce v jednom vyhotovení. Veškeré cizojazyčné doklady a texty musí být opatřeny překladem do českého jazyka.</w:t>
      </w:r>
    </w:p>
    <w:p w:rsidR="001E588A" w:rsidRDefault="001E588A" w:rsidP="001E588A">
      <w:pPr>
        <w:tabs>
          <w:tab w:val="left" w:pos="401"/>
        </w:tabs>
        <w:ind w:left="416" w:hanging="401"/>
        <w:jc w:val="both"/>
        <w:rPr>
          <w:rFonts w:cs="Arial"/>
        </w:rPr>
      </w:pPr>
    </w:p>
    <w:p w:rsidR="001E588A" w:rsidRDefault="001E588A" w:rsidP="001E588A">
      <w:pPr>
        <w:tabs>
          <w:tab w:val="left" w:pos="401"/>
        </w:tabs>
        <w:ind w:left="416" w:hanging="401"/>
        <w:jc w:val="both"/>
        <w:rPr>
          <w:rFonts w:cs="Arial"/>
        </w:rPr>
      </w:pPr>
      <w:r>
        <w:rPr>
          <w:rFonts w:cs="Arial"/>
        </w:rPr>
        <w:t>2)</w:t>
      </w:r>
      <w:r>
        <w:rPr>
          <w:rFonts w:cs="Arial"/>
        </w:rPr>
        <w:tab/>
        <w:t>Nabídka by měla být svázána nebo jinak upravena nerozebíratelným způsobem. Texty v nabídce nesmí obsahovat žádné vsuvky mezi řádky, výmazy nebo přepisy. Jednotlivé listy nabídky včetně všech dokladů doporučujeme očíslovat vzestupnou nepřerušovanou číselnou řadou.</w:t>
      </w:r>
    </w:p>
    <w:p w:rsidR="001E588A" w:rsidRDefault="001E588A" w:rsidP="001E588A">
      <w:pPr>
        <w:tabs>
          <w:tab w:val="left" w:pos="401"/>
        </w:tabs>
        <w:ind w:left="416" w:hanging="401"/>
        <w:jc w:val="both"/>
        <w:rPr>
          <w:rFonts w:cs="Arial"/>
        </w:rPr>
      </w:pPr>
    </w:p>
    <w:p w:rsidR="001E588A" w:rsidRDefault="001E588A" w:rsidP="001E588A">
      <w:pPr>
        <w:tabs>
          <w:tab w:val="left" w:pos="401"/>
        </w:tabs>
        <w:ind w:left="416" w:hanging="401"/>
        <w:jc w:val="both"/>
        <w:rPr>
          <w:rFonts w:cs="Arial"/>
        </w:rPr>
      </w:pPr>
      <w:r>
        <w:rPr>
          <w:rFonts w:cs="Arial"/>
        </w:rPr>
        <w:t>3)  Obsah nabídky musí odpovídat požadavkům stanoveným zejména v § 68 odst. 2 a 3</w:t>
      </w:r>
      <w:r w:rsidR="00F07D63">
        <w:rPr>
          <w:rFonts w:cs="Arial"/>
        </w:rPr>
        <w:t xml:space="preserve"> </w:t>
      </w:r>
      <w:r>
        <w:rPr>
          <w:rFonts w:cs="Arial"/>
        </w:rPr>
        <w:t xml:space="preserve">zákona, tj. součástí nabídky musí být: </w:t>
      </w:r>
    </w:p>
    <w:p w:rsidR="001E588A" w:rsidRDefault="001E588A" w:rsidP="001E588A">
      <w:pPr>
        <w:ind w:left="817" w:hanging="357"/>
        <w:jc w:val="both"/>
        <w:rPr>
          <w:rFonts w:cs="Arial"/>
          <w:b/>
        </w:rPr>
      </w:pPr>
      <w:r>
        <w:rPr>
          <w:rFonts w:cs="Arial"/>
        </w:rPr>
        <w:t xml:space="preserve">a) </w:t>
      </w:r>
      <w:r>
        <w:rPr>
          <w:rFonts w:cs="Arial"/>
        </w:rPr>
        <w:tab/>
      </w:r>
      <w:r>
        <w:rPr>
          <w:rFonts w:cs="Arial"/>
          <w:b/>
        </w:rPr>
        <w:t>identifikační údaje uchazeče,</w:t>
      </w:r>
    </w:p>
    <w:p w:rsidR="001E588A" w:rsidRDefault="001E588A" w:rsidP="001E588A">
      <w:pPr>
        <w:ind w:left="817" w:hanging="357"/>
        <w:jc w:val="both"/>
        <w:rPr>
          <w:rFonts w:cs="Arial"/>
          <w:b/>
        </w:rPr>
      </w:pPr>
      <w:r>
        <w:rPr>
          <w:rFonts w:cs="Arial"/>
        </w:rPr>
        <w:t xml:space="preserve">b) </w:t>
      </w:r>
      <w:r>
        <w:rPr>
          <w:rFonts w:cs="Arial"/>
        </w:rPr>
        <w:tab/>
      </w:r>
      <w:r>
        <w:rPr>
          <w:rFonts w:cs="Arial"/>
          <w:b/>
        </w:rPr>
        <w:t>doklady a informace k prokázání splnění kvalifikace,</w:t>
      </w:r>
    </w:p>
    <w:p w:rsidR="001E588A" w:rsidRDefault="001E588A" w:rsidP="001E588A">
      <w:pPr>
        <w:ind w:left="817" w:hanging="357"/>
        <w:jc w:val="both"/>
        <w:rPr>
          <w:rFonts w:cs="Arial"/>
        </w:rPr>
      </w:pPr>
      <w:r>
        <w:rPr>
          <w:rFonts w:cs="Arial"/>
        </w:rPr>
        <w:t xml:space="preserve">c) </w:t>
      </w:r>
      <w:r>
        <w:rPr>
          <w:rFonts w:cs="Arial"/>
        </w:rPr>
        <w:tab/>
      </w:r>
      <w:r>
        <w:rPr>
          <w:rFonts w:cs="Arial"/>
          <w:b/>
        </w:rPr>
        <w:t xml:space="preserve">návrh smlouvy v písemné podobě </w:t>
      </w:r>
      <w:r>
        <w:rPr>
          <w:rFonts w:cs="Arial"/>
        </w:rPr>
        <w:t>podepsaný osobou oprávněnou jednat jménem či za uchazeče</w:t>
      </w:r>
      <w:r>
        <w:rPr>
          <w:rFonts w:cs="Arial"/>
          <w:b/>
          <w:bCs/>
          <w:color w:val="000000"/>
        </w:rPr>
        <w:t xml:space="preserve"> </w:t>
      </w:r>
      <w:r>
        <w:rPr>
          <w:rFonts w:cs="Arial"/>
          <w:bCs/>
          <w:color w:val="000000"/>
        </w:rPr>
        <w:t>a též v elektronické podobě na CD</w:t>
      </w:r>
      <w:r>
        <w:rPr>
          <w:rFonts w:cs="Arial"/>
        </w:rPr>
        <w:t>,</w:t>
      </w:r>
    </w:p>
    <w:p w:rsidR="001E588A" w:rsidRDefault="001E588A" w:rsidP="001E588A">
      <w:pPr>
        <w:ind w:left="817" w:hanging="357"/>
        <w:jc w:val="both"/>
        <w:rPr>
          <w:rFonts w:cs="Arial"/>
        </w:rPr>
      </w:pPr>
      <w:r>
        <w:rPr>
          <w:rFonts w:cs="Arial"/>
        </w:rPr>
        <w:t xml:space="preserve">d) </w:t>
      </w:r>
      <w:r>
        <w:rPr>
          <w:rFonts w:cs="Arial"/>
        </w:rPr>
        <w:tab/>
      </w:r>
      <w:r>
        <w:rPr>
          <w:rFonts w:cs="Arial"/>
          <w:b/>
        </w:rPr>
        <w:t>seznam statutárních orgánů nebo členů statutárních orgánů</w:t>
      </w:r>
      <w:r>
        <w:rPr>
          <w:rFonts w:cs="Arial"/>
        </w:rPr>
        <w:t>, kteří v posledních 3 letech od konce lhůty pro podání nabídek byli v pracovněprávním, funkčním či obdobném poměru u zadavatele,</w:t>
      </w:r>
    </w:p>
    <w:p w:rsidR="001E588A" w:rsidRDefault="001E588A" w:rsidP="001E588A">
      <w:pPr>
        <w:ind w:left="817" w:hanging="357"/>
        <w:jc w:val="both"/>
        <w:rPr>
          <w:rFonts w:cs="Arial"/>
        </w:rPr>
      </w:pPr>
      <w:r>
        <w:rPr>
          <w:rFonts w:cs="Arial"/>
        </w:rPr>
        <w:t xml:space="preserve">e) </w:t>
      </w:r>
      <w:r>
        <w:rPr>
          <w:rFonts w:cs="Arial"/>
        </w:rPr>
        <w:tab/>
        <w:t xml:space="preserve">má-li </w:t>
      </w:r>
      <w:r w:rsidR="001D7B22">
        <w:rPr>
          <w:rFonts w:cs="Arial"/>
        </w:rPr>
        <w:t>uchazeč</w:t>
      </w:r>
      <w:r>
        <w:rPr>
          <w:rFonts w:cs="Arial"/>
        </w:rPr>
        <w:t xml:space="preserve"> formu akciové společnosti, </w:t>
      </w:r>
      <w:r>
        <w:rPr>
          <w:rFonts w:cs="Arial"/>
          <w:b/>
        </w:rPr>
        <w:t>seznam vlastníků akcií</w:t>
      </w:r>
      <w:r>
        <w:rPr>
          <w:rFonts w:cs="Arial"/>
        </w:rPr>
        <w:t>, jejichž souhrnná jmenovitá hodnota přesahuje 10 % základního kapitálu, vyhotovený ve lhůtě pro podání nabídek,</w:t>
      </w:r>
    </w:p>
    <w:p w:rsidR="001E588A" w:rsidRDefault="001E588A" w:rsidP="001E588A">
      <w:pPr>
        <w:ind w:left="817" w:hanging="357"/>
        <w:jc w:val="both"/>
        <w:rPr>
          <w:rFonts w:cs="Arial"/>
        </w:rPr>
      </w:pPr>
      <w:r>
        <w:rPr>
          <w:rFonts w:cs="Arial"/>
        </w:rPr>
        <w:t xml:space="preserve">f) </w:t>
      </w:r>
      <w:r>
        <w:rPr>
          <w:rFonts w:cs="Arial"/>
        </w:rPr>
        <w:tab/>
      </w:r>
      <w:r>
        <w:rPr>
          <w:rFonts w:cs="Arial"/>
          <w:b/>
        </w:rPr>
        <w:t>prohlášení uchazeče</w:t>
      </w:r>
      <w:r>
        <w:rPr>
          <w:rFonts w:cs="Arial"/>
        </w:rPr>
        <w:t xml:space="preserve"> o tom, že neuzavřel a neuzavře zakázanou dohodu podle zvláštního právního předpisu v souvislosti se zadávanou veřejnou zakázkou,</w:t>
      </w:r>
    </w:p>
    <w:p w:rsidR="001E588A" w:rsidRDefault="001E588A" w:rsidP="001E588A">
      <w:pPr>
        <w:ind w:left="817" w:hanging="357"/>
        <w:jc w:val="both"/>
        <w:rPr>
          <w:rFonts w:cs="Arial"/>
        </w:rPr>
      </w:pPr>
      <w:r>
        <w:rPr>
          <w:rFonts w:cs="Arial"/>
        </w:rPr>
        <w:t xml:space="preserve">g) </w:t>
      </w:r>
      <w:r>
        <w:rPr>
          <w:rFonts w:cs="Arial"/>
        </w:rPr>
        <w:tab/>
      </w:r>
      <w:r>
        <w:rPr>
          <w:rFonts w:cs="Arial"/>
          <w:b/>
        </w:rPr>
        <w:t xml:space="preserve">další dokumenty </w:t>
      </w:r>
      <w:r>
        <w:rPr>
          <w:rFonts w:cs="Arial"/>
        </w:rPr>
        <w:t>požadované zákonem či zadavatelem.</w:t>
      </w:r>
    </w:p>
    <w:p w:rsidR="00833A21" w:rsidRDefault="00833A21" w:rsidP="001E588A">
      <w:pPr>
        <w:ind w:left="817" w:hanging="357"/>
        <w:jc w:val="both"/>
        <w:rPr>
          <w:rFonts w:cs="Arial"/>
        </w:rPr>
      </w:pPr>
    </w:p>
    <w:p w:rsidR="00833A21" w:rsidRDefault="002D063C" w:rsidP="00F07D63">
      <w:pPr>
        <w:tabs>
          <w:tab w:val="left" w:pos="330"/>
          <w:tab w:val="left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4</w:t>
      </w:r>
      <w:r w:rsidR="00833A21">
        <w:rPr>
          <w:color w:val="000000"/>
        </w:rPr>
        <w:t xml:space="preserve">)  V závislosti na způsobu </w:t>
      </w:r>
      <w:r w:rsidR="00833A21">
        <w:rPr>
          <w:b/>
          <w:bCs/>
          <w:color w:val="000000"/>
        </w:rPr>
        <w:t>složení jistoty</w:t>
      </w:r>
      <w:r w:rsidR="00833A21">
        <w:rPr>
          <w:color w:val="000000"/>
        </w:rPr>
        <w:t xml:space="preserve"> dle § 67 odst. 1 zákona ve výši </w:t>
      </w:r>
      <w:r w:rsidR="0053427B" w:rsidRPr="0053427B">
        <w:rPr>
          <w:b/>
          <w:color w:val="000000"/>
        </w:rPr>
        <w:t>3 0</w:t>
      </w:r>
      <w:r w:rsidR="00833A21" w:rsidRPr="0053427B">
        <w:rPr>
          <w:b/>
          <w:bCs/>
          <w:color w:val="000000"/>
        </w:rPr>
        <w:t>00</w:t>
      </w:r>
      <w:r w:rsidR="00833A21">
        <w:rPr>
          <w:b/>
          <w:bCs/>
          <w:color w:val="000000"/>
        </w:rPr>
        <w:t>.000,- Kč</w:t>
      </w:r>
      <w:r w:rsidR="00833A21">
        <w:rPr>
          <w:color w:val="000000"/>
        </w:rPr>
        <w:t xml:space="preserve"> požadované zadavatelem v bodě III.1.1) Oznámení o zakázce musí nabídka obsahovat doklad o poskytnutí jistoty uchazečem, tj.:  </w:t>
      </w:r>
    </w:p>
    <w:p w:rsidR="00833A21" w:rsidRDefault="00833A21" w:rsidP="00F07D63">
      <w:pPr>
        <w:ind w:left="709" w:hanging="283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ab/>
        <w:t xml:space="preserve">originál bankovní záruky vložený do nabídky vyjímatelným způsobem a ověřenou kopii bankovní záruky vloženou do nabídky nevyjímatelným způsobem, nebo </w:t>
      </w:r>
    </w:p>
    <w:p w:rsidR="00833A21" w:rsidRDefault="00833A21" w:rsidP="00F07D63">
      <w:pPr>
        <w:ind w:left="709" w:hanging="283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ab/>
        <w:t xml:space="preserve">potvrzení o složení peněžní jistoty na účet objednatele: číslo účtu </w:t>
      </w:r>
      <w:r w:rsidR="00546732">
        <w:rPr>
          <w:color w:val="000000"/>
        </w:rPr>
        <w:t>42272004</w:t>
      </w:r>
      <w:r>
        <w:rPr>
          <w:color w:val="000000"/>
        </w:rPr>
        <w:t>/2700, (jako var. symbol bude uvedeno IČ uchazeče), např. formou potvrzení banky o provedení příkazu k úhradě, o složení částky na účet objednatele popř. čestného prohlášení uchazeče o složení peněžní jistoty, nebo</w:t>
      </w:r>
    </w:p>
    <w:p w:rsidR="00833A21" w:rsidRDefault="00833A21" w:rsidP="00F07D63">
      <w:pPr>
        <w:ind w:left="709" w:hanging="283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</w:rPr>
        <w:tab/>
        <w:t>doklad o poskytnutí jistoty formou pojištění záruky.</w:t>
      </w:r>
    </w:p>
    <w:p w:rsidR="00833A21" w:rsidRDefault="00833A21" w:rsidP="001E588A">
      <w:pPr>
        <w:ind w:left="817" w:hanging="357"/>
        <w:jc w:val="both"/>
        <w:rPr>
          <w:rFonts w:cs="Arial"/>
        </w:rPr>
      </w:pPr>
    </w:p>
    <w:p w:rsidR="00171D3E" w:rsidRDefault="002D063C" w:rsidP="000C5F60">
      <w:pPr>
        <w:tabs>
          <w:tab w:val="left" w:pos="360"/>
        </w:tabs>
        <w:spacing w:after="120"/>
        <w:ind w:left="357" w:hanging="374"/>
        <w:jc w:val="both"/>
        <w:rPr>
          <w:rFonts w:eastAsia="Lucida Sans Unicode" w:cs="Mangal"/>
          <w:color w:val="000000"/>
          <w:kern w:val="1"/>
          <w:szCs w:val="24"/>
          <w:lang w:eastAsia="hi-IN" w:bidi="hi-IN"/>
        </w:rPr>
      </w:pPr>
      <w:r>
        <w:rPr>
          <w:rFonts w:eastAsia="Lucida Sans Unicode" w:cs="Mangal"/>
          <w:color w:val="000000"/>
          <w:kern w:val="1"/>
          <w:szCs w:val="24"/>
          <w:lang w:eastAsia="hi-IN" w:bidi="hi-IN"/>
        </w:rPr>
        <w:t>5</w:t>
      </w:r>
      <w:r w:rsidR="00171D3E">
        <w:rPr>
          <w:rFonts w:eastAsia="Lucida Sans Unicode" w:cs="Mangal"/>
          <w:color w:val="000000"/>
          <w:kern w:val="1"/>
          <w:szCs w:val="24"/>
          <w:lang w:eastAsia="hi-IN" w:bidi="hi-IN"/>
        </w:rPr>
        <w:t>)</w:t>
      </w:r>
      <w:r w:rsidR="00171D3E">
        <w:rPr>
          <w:rFonts w:eastAsia="Lucida Sans Unicode" w:cs="Mangal"/>
          <w:color w:val="000000"/>
          <w:kern w:val="1"/>
          <w:szCs w:val="24"/>
          <w:lang w:eastAsia="hi-IN" w:bidi="hi-IN"/>
        </w:rPr>
        <w:tab/>
        <w:t xml:space="preserve">Nabídka bude obsahovat úplně vyplněný </w:t>
      </w:r>
      <w:r w:rsidR="00171D3E" w:rsidRPr="00C10636">
        <w:rPr>
          <w:rFonts w:eastAsia="Lucida Sans Unicode" w:cs="Mangal"/>
          <w:b/>
          <w:color w:val="000000"/>
          <w:kern w:val="1"/>
          <w:szCs w:val="24"/>
          <w:lang w:eastAsia="hi-IN" w:bidi="hi-IN"/>
        </w:rPr>
        <w:t>krycí list</w:t>
      </w:r>
      <w:r w:rsidR="00171D3E">
        <w:rPr>
          <w:rFonts w:eastAsia="Lucida Sans Unicode" w:cs="Mangal"/>
          <w:color w:val="000000"/>
          <w:kern w:val="1"/>
          <w:szCs w:val="24"/>
          <w:lang w:eastAsia="hi-IN" w:bidi="hi-IN"/>
        </w:rPr>
        <w:t xml:space="preserve"> v rozsahu přílohy č. </w:t>
      </w:r>
      <w:r w:rsidR="00702086">
        <w:rPr>
          <w:rFonts w:eastAsia="Lucida Sans Unicode" w:cs="Mangal"/>
          <w:color w:val="000000"/>
          <w:kern w:val="1"/>
          <w:szCs w:val="24"/>
          <w:lang w:eastAsia="hi-IN" w:bidi="hi-IN"/>
        </w:rPr>
        <w:t>3</w:t>
      </w:r>
      <w:r w:rsidR="00171D3E">
        <w:rPr>
          <w:rFonts w:eastAsia="Lucida Sans Unicode" w:cs="Mangal"/>
          <w:color w:val="000000"/>
          <w:kern w:val="1"/>
          <w:szCs w:val="24"/>
          <w:lang w:eastAsia="hi-IN" w:bidi="hi-IN"/>
        </w:rPr>
        <w:t xml:space="preserve"> ZD.</w:t>
      </w:r>
    </w:p>
    <w:p w:rsidR="00DA2024" w:rsidRDefault="002D063C" w:rsidP="000C5F60">
      <w:pPr>
        <w:tabs>
          <w:tab w:val="left" w:pos="360"/>
        </w:tabs>
        <w:spacing w:after="120"/>
        <w:ind w:left="357" w:hanging="374"/>
        <w:jc w:val="both"/>
        <w:rPr>
          <w:szCs w:val="24"/>
          <w:u w:val="single"/>
        </w:rPr>
      </w:pPr>
      <w:r>
        <w:rPr>
          <w:szCs w:val="24"/>
        </w:rPr>
        <w:t>6</w:t>
      </w:r>
      <w:r w:rsidR="00B45A6A" w:rsidRPr="00B45A6A">
        <w:rPr>
          <w:szCs w:val="24"/>
        </w:rPr>
        <w:t>)</w:t>
      </w:r>
      <w:r w:rsidR="00B45A6A" w:rsidRPr="00B45A6A">
        <w:rPr>
          <w:szCs w:val="24"/>
        </w:rPr>
        <w:tab/>
        <w:t xml:space="preserve">Součástí nabídky musí být </w:t>
      </w:r>
      <w:r w:rsidR="00B45A6A" w:rsidRPr="00B45A6A">
        <w:rPr>
          <w:b/>
          <w:szCs w:val="24"/>
        </w:rPr>
        <w:t>oceněný soupis stavebních prací, dodávek a služeb s výkazem výměr</w:t>
      </w:r>
      <w:r w:rsidR="00B45A6A" w:rsidRPr="00B45A6A">
        <w:rPr>
          <w:szCs w:val="24"/>
        </w:rPr>
        <w:t xml:space="preserve"> (viz příloha č. </w:t>
      </w:r>
      <w:r w:rsidR="00BF579A">
        <w:rPr>
          <w:szCs w:val="24"/>
        </w:rPr>
        <w:t>2</w:t>
      </w:r>
      <w:r w:rsidR="00B45A6A" w:rsidRPr="00B45A6A">
        <w:rPr>
          <w:szCs w:val="24"/>
        </w:rPr>
        <w:t xml:space="preserve"> ZD)</w:t>
      </w:r>
      <w:r w:rsidR="00DA2024">
        <w:rPr>
          <w:szCs w:val="24"/>
        </w:rPr>
        <w:t xml:space="preserve">, který </w:t>
      </w:r>
      <w:r w:rsidR="00DA2024" w:rsidRPr="00DA2024">
        <w:rPr>
          <w:szCs w:val="24"/>
        </w:rPr>
        <w:t xml:space="preserve">uchazeč předloží </w:t>
      </w:r>
      <w:r w:rsidR="001E588A">
        <w:rPr>
          <w:szCs w:val="24"/>
        </w:rPr>
        <w:t xml:space="preserve">listinné podobě a </w:t>
      </w:r>
      <w:r w:rsidR="00DA2024" w:rsidRPr="00DA2024">
        <w:rPr>
          <w:szCs w:val="24"/>
        </w:rPr>
        <w:t xml:space="preserve">v </w:t>
      </w:r>
      <w:r w:rsidR="00DA2024">
        <w:rPr>
          <w:szCs w:val="24"/>
          <w:u w:val="single"/>
        </w:rPr>
        <w:t xml:space="preserve">samostatném souboru </w:t>
      </w:r>
      <w:r w:rsidR="00DA2024" w:rsidRPr="0095746F">
        <w:rPr>
          <w:szCs w:val="24"/>
          <w:u w:val="single"/>
        </w:rPr>
        <w:t>ve formátu</w:t>
      </w:r>
      <w:r w:rsidR="00DA2024" w:rsidRPr="00985E4C">
        <w:rPr>
          <w:szCs w:val="24"/>
          <w:u w:val="single"/>
        </w:rPr>
        <w:t xml:space="preserve"> kompatibilním s MS Excel</w:t>
      </w:r>
      <w:r w:rsidR="00DA2024">
        <w:rPr>
          <w:szCs w:val="24"/>
          <w:u w:val="single"/>
        </w:rPr>
        <w:t>.</w:t>
      </w:r>
    </w:p>
    <w:p w:rsidR="00B45A6A" w:rsidRDefault="002D063C" w:rsidP="000C5F60">
      <w:pPr>
        <w:spacing w:after="120" w:line="280" w:lineRule="atLeast"/>
        <w:ind w:left="425" w:hanging="425"/>
        <w:jc w:val="both"/>
        <w:rPr>
          <w:rFonts w:eastAsia="Lucida Sans Unicode" w:cs="Arial"/>
          <w:color w:val="000000"/>
          <w:kern w:val="1"/>
          <w:szCs w:val="24"/>
          <w:lang w:eastAsia="hi-IN" w:bidi="hi-IN"/>
        </w:rPr>
      </w:pPr>
      <w:r>
        <w:rPr>
          <w:rFonts w:eastAsia="Lucida Sans Unicode" w:cs="Arial"/>
          <w:color w:val="000000"/>
          <w:kern w:val="1"/>
          <w:szCs w:val="24"/>
          <w:lang w:eastAsia="hi-IN" w:bidi="hi-IN"/>
        </w:rPr>
        <w:t>7</w:t>
      </w:r>
      <w:r w:rsidR="00B45A6A" w:rsidRPr="00B45A6A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) </w:t>
      </w:r>
      <w:r w:rsidR="00B45A6A" w:rsidRPr="00B45A6A">
        <w:rPr>
          <w:rFonts w:eastAsia="Lucida Sans Unicode" w:cs="Arial"/>
          <w:color w:val="000000"/>
          <w:kern w:val="1"/>
          <w:szCs w:val="24"/>
          <w:lang w:eastAsia="hi-IN" w:bidi="hi-IN"/>
        </w:rPr>
        <w:tab/>
        <w:t xml:space="preserve">Uchazeč v nabídce předloží vlastní </w:t>
      </w:r>
      <w:r w:rsidR="00B45A6A" w:rsidRPr="00B45A6A">
        <w:rPr>
          <w:rFonts w:eastAsia="Lucida Sans Unicode" w:cs="Arial"/>
          <w:b/>
          <w:color w:val="000000"/>
          <w:kern w:val="1"/>
          <w:szCs w:val="24"/>
          <w:lang w:eastAsia="hi-IN" w:bidi="hi-IN"/>
        </w:rPr>
        <w:t>harmonogram postupu stavebních prací</w:t>
      </w:r>
      <w:r w:rsidR="00B45A6A" w:rsidRPr="00B45A6A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 vypracovaný v týdnech, který bude respektovat zadavatelem stanovené předpokládané hraniční termíny plnění</w:t>
      </w:r>
      <w:r w:rsidR="00B45A6A" w:rsidRPr="00B45A6A">
        <w:rPr>
          <w:rFonts w:eastAsia="Lucida Sans Unicode" w:cs="Arial"/>
          <w:b/>
          <w:color w:val="000000"/>
          <w:kern w:val="1"/>
          <w:szCs w:val="24"/>
          <w:lang w:eastAsia="hi-IN" w:bidi="hi-IN"/>
        </w:rPr>
        <w:t xml:space="preserve"> </w:t>
      </w:r>
      <w:r w:rsidR="00B45A6A" w:rsidRPr="00B45A6A">
        <w:rPr>
          <w:rFonts w:eastAsia="Lucida Sans Unicode" w:cs="Arial"/>
          <w:color w:val="000000"/>
          <w:kern w:val="1"/>
          <w:szCs w:val="24"/>
          <w:lang w:eastAsia="hi-IN" w:bidi="hi-IN"/>
        </w:rPr>
        <w:t>a</w:t>
      </w:r>
      <w:r w:rsidR="00B45A6A" w:rsidRPr="00B45A6A">
        <w:rPr>
          <w:rFonts w:eastAsia="Lucida Sans Unicode" w:cs="Arial"/>
          <w:b/>
          <w:color w:val="000000"/>
          <w:kern w:val="1"/>
          <w:szCs w:val="24"/>
          <w:lang w:eastAsia="hi-IN" w:bidi="hi-IN"/>
        </w:rPr>
        <w:t xml:space="preserve"> </w:t>
      </w:r>
      <w:r w:rsidR="00B45A6A" w:rsidRPr="00B45A6A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vlastní </w:t>
      </w:r>
      <w:r w:rsidR="00833A21">
        <w:rPr>
          <w:rFonts w:eastAsia="Lucida Sans Unicode" w:cs="Arial"/>
          <w:color w:val="000000"/>
          <w:kern w:val="1"/>
          <w:szCs w:val="24"/>
          <w:lang w:eastAsia="hi-IN" w:bidi="hi-IN"/>
        </w:rPr>
        <w:t xml:space="preserve">uchazečem </w:t>
      </w:r>
      <w:r w:rsidR="00B45A6A" w:rsidRPr="00B45A6A">
        <w:rPr>
          <w:rFonts w:eastAsia="Lucida Sans Unicode" w:cs="Arial"/>
          <w:color w:val="000000"/>
          <w:kern w:val="1"/>
          <w:szCs w:val="24"/>
          <w:lang w:eastAsia="hi-IN" w:bidi="hi-IN"/>
        </w:rPr>
        <w:t>zpracované</w:t>
      </w:r>
      <w:r w:rsidR="00B45A6A" w:rsidRPr="00B45A6A">
        <w:rPr>
          <w:rFonts w:eastAsia="Lucida Sans Unicode" w:cs="Arial"/>
          <w:b/>
          <w:color w:val="000000"/>
          <w:kern w:val="1"/>
          <w:szCs w:val="24"/>
          <w:lang w:eastAsia="hi-IN" w:bidi="hi-IN"/>
        </w:rPr>
        <w:t xml:space="preserve"> zásady organizace výstavby </w:t>
      </w:r>
      <w:r w:rsidR="00B45A6A" w:rsidRPr="00B45A6A">
        <w:rPr>
          <w:szCs w:val="24"/>
        </w:rPr>
        <w:t xml:space="preserve">(technologického postupu, harmonogramu postupu prací, optimálního nasazení mechanizmů, situace zařízení staveniště dopravních tras vč. schématu dopravních opatření) respektující veškeré projektem stanovené požadavky na ochranu životního prostředí a </w:t>
      </w:r>
      <w:r w:rsidR="00B45A6A" w:rsidRPr="00B45A6A">
        <w:rPr>
          <w:rFonts w:eastAsia="Lucida Sans Unicode" w:cs="Arial"/>
          <w:color w:val="000000"/>
          <w:kern w:val="1"/>
          <w:szCs w:val="24"/>
          <w:lang w:eastAsia="hi-IN" w:bidi="hi-IN"/>
        </w:rPr>
        <w:t>zadavatelem stanovenou dobu realizace a termín předání dokonče</w:t>
      </w:r>
      <w:r w:rsidR="001E588A">
        <w:rPr>
          <w:rFonts w:eastAsia="Lucida Sans Unicode" w:cs="Arial"/>
          <w:color w:val="000000"/>
          <w:kern w:val="1"/>
          <w:szCs w:val="24"/>
          <w:lang w:eastAsia="hi-IN" w:bidi="hi-IN"/>
        </w:rPr>
        <w:t>né stavby.</w:t>
      </w:r>
    </w:p>
    <w:p w:rsidR="00B45A6A" w:rsidRDefault="00E26DFB" w:rsidP="000C5F60">
      <w:pPr>
        <w:tabs>
          <w:tab w:val="left" w:pos="360"/>
        </w:tabs>
        <w:spacing w:after="120"/>
        <w:ind w:left="425" w:hanging="425"/>
        <w:jc w:val="both"/>
        <w:rPr>
          <w:rFonts w:eastAsia="Lucida Sans Unicode" w:cs="Arial"/>
          <w:bCs/>
          <w:kern w:val="1"/>
          <w:szCs w:val="24"/>
          <w:lang w:eastAsia="hi-IN" w:bidi="hi-IN"/>
        </w:rPr>
      </w:pPr>
      <w:r>
        <w:rPr>
          <w:rFonts w:eastAsia="Lucida Sans Unicode" w:cs="Arial"/>
          <w:bCs/>
          <w:kern w:val="1"/>
          <w:szCs w:val="24"/>
          <w:lang w:eastAsia="hi-IN" w:bidi="hi-IN"/>
        </w:rPr>
        <w:t>8</w:t>
      </w:r>
      <w:r w:rsidR="00B45A6A" w:rsidRPr="00B45A6A">
        <w:rPr>
          <w:rFonts w:eastAsia="Lucida Sans Unicode" w:cs="Arial"/>
          <w:bCs/>
          <w:kern w:val="1"/>
          <w:szCs w:val="24"/>
          <w:lang w:eastAsia="hi-IN" w:bidi="hi-IN"/>
        </w:rPr>
        <w:t>)</w:t>
      </w:r>
      <w:r w:rsidR="00B45A6A" w:rsidRPr="00B45A6A">
        <w:rPr>
          <w:rFonts w:eastAsia="Lucida Sans Unicode" w:cs="Arial"/>
          <w:bCs/>
          <w:kern w:val="1"/>
          <w:szCs w:val="24"/>
          <w:lang w:eastAsia="hi-IN" w:bidi="hi-IN"/>
        </w:rPr>
        <w:tab/>
      </w:r>
      <w:r w:rsidR="00B45A6A" w:rsidRPr="00B45A6A">
        <w:rPr>
          <w:rFonts w:eastAsia="Lucida Sans Unicode" w:cs="Arial"/>
          <w:bCs/>
          <w:kern w:val="1"/>
          <w:szCs w:val="24"/>
          <w:lang w:eastAsia="hi-IN" w:bidi="hi-IN"/>
        </w:rPr>
        <w:tab/>
        <w:t xml:space="preserve">Uchazeč v nabídce formou </w:t>
      </w:r>
      <w:r w:rsidR="00B45A6A" w:rsidRPr="00B45A6A">
        <w:rPr>
          <w:rFonts w:eastAsia="Lucida Sans Unicode" w:cs="Arial"/>
          <w:b/>
          <w:bCs/>
          <w:kern w:val="1"/>
          <w:szCs w:val="24"/>
          <w:lang w:eastAsia="hi-IN" w:bidi="hi-IN"/>
        </w:rPr>
        <w:t>samostatného písemného prohlášení</w:t>
      </w:r>
      <w:r w:rsidR="00B45A6A" w:rsidRPr="00B45A6A">
        <w:rPr>
          <w:rFonts w:eastAsia="Lucida Sans Unicode" w:cs="Arial"/>
          <w:bCs/>
          <w:kern w:val="1"/>
          <w:szCs w:val="24"/>
          <w:lang w:eastAsia="hi-IN" w:bidi="hi-IN"/>
        </w:rPr>
        <w:t xml:space="preserve"> podepsaného oprávněnou osobou uvede, </w:t>
      </w:r>
      <w:r w:rsidR="00B45A6A" w:rsidRPr="00B45A6A">
        <w:rPr>
          <w:rFonts w:eastAsia="Lucida Sans Unicode" w:cs="Arial"/>
          <w:b/>
          <w:bCs/>
          <w:kern w:val="1"/>
          <w:szCs w:val="24"/>
          <w:lang w:eastAsia="hi-IN" w:bidi="hi-IN"/>
        </w:rPr>
        <w:t>zda má, nebo nemá, v úmyslu zadat část plnění veřejné zakázky jednomu či více subdodavatelům</w:t>
      </w:r>
      <w:r w:rsidR="00B45A6A" w:rsidRPr="00B45A6A">
        <w:rPr>
          <w:rFonts w:eastAsia="Lucida Sans Unicode" w:cs="Arial"/>
          <w:bCs/>
          <w:kern w:val="1"/>
          <w:szCs w:val="24"/>
          <w:lang w:eastAsia="hi-IN" w:bidi="hi-IN"/>
        </w:rPr>
        <w:t xml:space="preserve">. V případě, že bude část veřejné zakázky plnit prostřednictvím subdodavatelů, vymezí přesným popisem jednotlivé části, které má </w:t>
      </w:r>
      <w:r w:rsidR="00B45A6A" w:rsidRPr="00B45A6A">
        <w:rPr>
          <w:rFonts w:eastAsia="Lucida Sans Unicode" w:cs="Arial"/>
          <w:bCs/>
          <w:kern w:val="1"/>
          <w:szCs w:val="24"/>
          <w:lang w:eastAsia="hi-IN" w:bidi="hi-IN"/>
        </w:rPr>
        <w:lastRenderedPageBreak/>
        <w:t>v úmyslu zadat subdodavatelům, a to vždy pro každou osobu, které bude konkrétní část veřejné zakázky zadána.</w:t>
      </w:r>
    </w:p>
    <w:p w:rsidR="00833A21" w:rsidRPr="00B45A6A" w:rsidRDefault="00E26DFB" w:rsidP="000C5F60">
      <w:pPr>
        <w:tabs>
          <w:tab w:val="left" w:pos="360"/>
        </w:tabs>
        <w:spacing w:after="120"/>
        <w:ind w:left="425" w:hanging="425"/>
        <w:jc w:val="both"/>
        <w:rPr>
          <w:rFonts w:eastAsia="Lucida Sans Unicode" w:cs="Arial"/>
          <w:bCs/>
          <w:kern w:val="1"/>
          <w:szCs w:val="24"/>
          <w:lang w:eastAsia="hi-IN" w:bidi="hi-IN"/>
        </w:rPr>
      </w:pPr>
      <w:r>
        <w:rPr>
          <w:rFonts w:cs="Arial"/>
          <w:color w:val="000000"/>
        </w:rPr>
        <w:t>9</w:t>
      </w:r>
      <w:r w:rsidR="00833A21">
        <w:rPr>
          <w:rFonts w:cs="Arial"/>
          <w:color w:val="000000"/>
        </w:rPr>
        <w:t xml:space="preserve">) Zadavatel si v souladu s § 44 odst. 6 zákona vyhrazuje, že určitá věcně vymezená </w:t>
      </w:r>
      <w:r w:rsidR="00833A21">
        <w:rPr>
          <w:rFonts w:cs="Arial"/>
          <w:b/>
          <w:bCs/>
          <w:color w:val="000000"/>
        </w:rPr>
        <w:t>část plnění nesmí být plněna subdodavatelem</w:t>
      </w:r>
      <w:r w:rsidR="00833A21">
        <w:rPr>
          <w:rFonts w:cs="Arial"/>
          <w:color w:val="000000"/>
        </w:rPr>
        <w:t>, a to tato část plnění předmětu veřejné zakázky:</w:t>
      </w:r>
      <w:r w:rsidR="00833A21">
        <w:rPr>
          <w:rFonts w:cs="Arial"/>
          <w:b/>
          <w:bCs/>
          <w:color w:val="000000"/>
        </w:rPr>
        <w:t xml:space="preserve"> pokládka umělých sportovních povrchů.</w:t>
      </w:r>
    </w:p>
    <w:p w:rsidR="003D4799" w:rsidRDefault="002D063C" w:rsidP="003D4799">
      <w:pPr>
        <w:tabs>
          <w:tab w:val="left" w:pos="426"/>
        </w:tabs>
        <w:ind w:left="426" w:hanging="426"/>
        <w:jc w:val="both"/>
        <w:rPr>
          <w:rFonts w:eastAsia="Lucida Sans Unicode" w:cs="Arial"/>
          <w:bCs/>
          <w:kern w:val="1"/>
          <w:szCs w:val="24"/>
          <w:lang w:eastAsia="hi-IN" w:bidi="hi-IN"/>
        </w:rPr>
      </w:pPr>
      <w:r>
        <w:rPr>
          <w:rFonts w:eastAsia="Lucida Sans Unicode" w:cs="Arial"/>
          <w:bCs/>
          <w:kern w:val="1"/>
          <w:szCs w:val="24"/>
          <w:lang w:eastAsia="hi-IN" w:bidi="hi-IN"/>
        </w:rPr>
        <w:t>1</w:t>
      </w:r>
      <w:r w:rsidR="00E26DFB">
        <w:rPr>
          <w:rFonts w:eastAsia="Lucida Sans Unicode" w:cs="Arial"/>
          <w:bCs/>
          <w:kern w:val="1"/>
          <w:szCs w:val="24"/>
          <w:lang w:eastAsia="hi-IN" w:bidi="hi-IN"/>
        </w:rPr>
        <w:t>0</w:t>
      </w:r>
      <w:r w:rsidR="00B45A6A" w:rsidRPr="00B45A6A">
        <w:rPr>
          <w:rFonts w:eastAsia="Lucida Sans Unicode" w:cs="Arial"/>
          <w:bCs/>
          <w:kern w:val="1"/>
          <w:szCs w:val="24"/>
          <w:lang w:eastAsia="hi-IN" w:bidi="hi-IN"/>
        </w:rPr>
        <w:t>)</w:t>
      </w:r>
      <w:r w:rsidR="00B45A6A" w:rsidRPr="00B45A6A">
        <w:rPr>
          <w:rFonts w:eastAsia="Lucida Sans Unicode" w:cs="Arial"/>
          <w:bCs/>
          <w:kern w:val="1"/>
          <w:szCs w:val="24"/>
          <w:lang w:eastAsia="hi-IN" w:bidi="hi-IN"/>
        </w:rPr>
        <w:tab/>
        <w:t xml:space="preserve">Podává-li nabídku </w:t>
      </w:r>
      <w:r w:rsidR="00B45A6A" w:rsidRPr="00B45A6A">
        <w:rPr>
          <w:rFonts w:eastAsia="Lucida Sans Unicode" w:cs="Arial"/>
          <w:b/>
          <w:bCs/>
          <w:kern w:val="1"/>
          <w:szCs w:val="24"/>
          <w:lang w:eastAsia="hi-IN" w:bidi="hi-IN"/>
        </w:rPr>
        <w:t xml:space="preserve">několik </w:t>
      </w:r>
      <w:r w:rsidR="00D83B38">
        <w:rPr>
          <w:b/>
          <w:szCs w:val="24"/>
        </w:rPr>
        <w:t>dodavatelů</w:t>
      </w:r>
      <w:r w:rsidR="00B45A6A" w:rsidRPr="00B45A6A">
        <w:rPr>
          <w:rFonts w:eastAsia="Lucida Sans Unicode" w:cs="Arial"/>
          <w:b/>
          <w:bCs/>
          <w:kern w:val="1"/>
          <w:szCs w:val="24"/>
          <w:lang w:eastAsia="hi-IN" w:bidi="hi-IN"/>
        </w:rPr>
        <w:t xml:space="preserve"> společně</w:t>
      </w:r>
      <w:r w:rsidR="00B45A6A" w:rsidRPr="00B45A6A">
        <w:rPr>
          <w:rFonts w:eastAsia="Lucida Sans Unicode" w:cs="Arial"/>
          <w:bCs/>
          <w:kern w:val="1"/>
          <w:szCs w:val="24"/>
          <w:lang w:eastAsia="hi-IN" w:bidi="hi-IN"/>
        </w:rPr>
        <w:t xml:space="preserve"> podle § 51 odst. 5 zákona, jsou </w:t>
      </w:r>
      <w:r w:rsidR="00B45A6A" w:rsidRPr="00B45A6A">
        <w:rPr>
          <w:rFonts w:eastAsia="Lucida Sans Unicode" w:cs="Arial"/>
          <w:b/>
          <w:bCs/>
          <w:kern w:val="1"/>
          <w:szCs w:val="24"/>
          <w:lang w:eastAsia="hi-IN" w:bidi="hi-IN"/>
        </w:rPr>
        <w:t>povinni</w:t>
      </w:r>
      <w:r w:rsidR="00B45A6A" w:rsidRPr="00B45A6A">
        <w:rPr>
          <w:rFonts w:eastAsia="Lucida Sans Unicode" w:cs="Arial"/>
          <w:bCs/>
          <w:kern w:val="1"/>
          <w:szCs w:val="24"/>
          <w:lang w:eastAsia="hi-IN" w:bidi="hi-IN"/>
        </w:rPr>
        <w:t xml:space="preserve"> </w:t>
      </w:r>
      <w:r w:rsidR="00B45A6A" w:rsidRPr="00B45A6A">
        <w:rPr>
          <w:rFonts w:eastAsia="Lucida Sans Unicode" w:cs="Arial"/>
          <w:b/>
          <w:bCs/>
          <w:kern w:val="1"/>
          <w:szCs w:val="24"/>
          <w:lang w:eastAsia="hi-IN" w:bidi="hi-IN"/>
        </w:rPr>
        <w:t>přiložit k nabídce</w:t>
      </w:r>
      <w:r w:rsidR="00B45A6A" w:rsidRPr="00B45A6A">
        <w:rPr>
          <w:rFonts w:eastAsia="Lucida Sans Unicode" w:cs="Arial"/>
          <w:bCs/>
          <w:kern w:val="1"/>
          <w:szCs w:val="24"/>
          <w:lang w:eastAsia="hi-IN" w:bidi="hi-IN"/>
        </w:rPr>
        <w:t xml:space="preserve"> </w:t>
      </w:r>
      <w:r w:rsidR="00B45A6A" w:rsidRPr="00B45A6A">
        <w:rPr>
          <w:rFonts w:eastAsia="Lucida Sans Unicode" w:cs="Arial"/>
          <w:b/>
          <w:bCs/>
          <w:kern w:val="1"/>
          <w:szCs w:val="24"/>
          <w:lang w:eastAsia="hi-IN" w:bidi="hi-IN"/>
        </w:rPr>
        <w:t>smlouvu</w:t>
      </w:r>
      <w:r w:rsidR="00B45A6A" w:rsidRPr="00B45A6A">
        <w:rPr>
          <w:rFonts w:eastAsia="Lucida Sans Unicode" w:cs="Arial"/>
          <w:bCs/>
          <w:kern w:val="1"/>
          <w:szCs w:val="24"/>
          <w:lang w:eastAsia="hi-IN" w:bidi="hi-IN"/>
        </w:rPr>
        <w:t xml:space="preserve">, z níž vyplývá závazek specifikovaný v § 51 odst. 6 zákona, tj. že všichni tito </w:t>
      </w:r>
      <w:r w:rsidR="00DD33DC">
        <w:rPr>
          <w:rFonts w:eastAsia="Lucida Sans Unicode" w:cs="Arial"/>
          <w:bCs/>
          <w:kern w:val="1"/>
          <w:szCs w:val="24"/>
          <w:lang w:eastAsia="hi-IN" w:bidi="hi-IN"/>
        </w:rPr>
        <w:t>uchazeči</w:t>
      </w:r>
      <w:r w:rsidR="00B45A6A" w:rsidRPr="00B45A6A">
        <w:rPr>
          <w:rFonts w:eastAsia="Lucida Sans Unicode" w:cs="Arial"/>
          <w:bCs/>
          <w:kern w:val="1"/>
          <w:szCs w:val="24"/>
          <w:lang w:eastAsia="hi-IN" w:bidi="hi-IN"/>
        </w:rPr>
        <w:t xml:space="preserve"> budou vůči zadavateli a jakýmkoliv třetím osobám z jakýchkoliv právních vztahů vzniklých v souvislosti s veřejnou zakázkou zavázáni společně a nerozdílně, a to po celou dobu plnění veřejné zakázky i po dobu trvání jiných závazků vyplývajících z veřejné zakázky. Smlouva musí být podepsána všemi smluvními stranami.</w:t>
      </w:r>
      <w:r w:rsidR="00B45A6A" w:rsidRPr="00B45A6A" w:rsidDel="00E66002">
        <w:rPr>
          <w:rFonts w:eastAsia="Lucida Sans Unicode" w:cs="Arial"/>
          <w:bCs/>
          <w:kern w:val="1"/>
          <w:szCs w:val="24"/>
          <w:lang w:eastAsia="hi-IN" w:bidi="hi-IN"/>
        </w:rPr>
        <w:t xml:space="preserve"> </w:t>
      </w:r>
      <w:r w:rsidR="00B45A6A" w:rsidRPr="00B45A6A">
        <w:rPr>
          <w:rFonts w:eastAsia="Lucida Sans Unicode" w:cs="Arial"/>
          <w:bCs/>
          <w:kern w:val="1"/>
          <w:szCs w:val="24"/>
          <w:lang w:eastAsia="hi-IN" w:bidi="hi-IN"/>
        </w:rPr>
        <w:t>Tato listina m</w:t>
      </w:r>
      <w:r w:rsidR="00B24F62">
        <w:rPr>
          <w:rFonts w:eastAsia="Lucida Sans Unicode" w:cs="Arial"/>
          <w:bCs/>
          <w:kern w:val="1"/>
          <w:szCs w:val="24"/>
          <w:lang w:eastAsia="hi-IN" w:bidi="hi-IN"/>
        </w:rPr>
        <w:t>ůže</w:t>
      </w:r>
      <w:r w:rsidR="00B45A6A" w:rsidRPr="00B45A6A">
        <w:rPr>
          <w:rFonts w:eastAsia="Lucida Sans Unicode" w:cs="Arial"/>
          <w:bCs/>
          <w:kern w:val="1"/>
          <w:szCs w:val="24"/>
          <w:lang w:eastAsia="hi-IN" w:bidi="hi-IN"/>
        </w:rPr>
        <w:t xml:space="preserve"> současně určit jednoho pověřeného </w:t>
      </w:r>
      <w:r w:rsidR="00D83B38">
        <w:rPr>
          <w:b/>
          <w:szCs w:val="24"/>
        </w:rPr>
        <w:t>dodavatele</w:t>
      </w:r>
      <w:r w:rsidR="00D83B38" w:rsidRPr="00B45A6A" w:rsidDel="00DD33DC">
        <w:rPr>
          <w:rFonts w:eastAsia="Lucida Sans Unicode" w:cs="Arial"/>
          <w:bCs/>
          <w:kern w:val="1"/>
          <w:szCs w:val="24"/>
          <w:lang w:eastAsia="hi-IN" w:bidi="hi-IN"/>
        </w:rPr>
        <w:t xml:space="preserve"> </w:t>
      </w:r>
      <w:r w:rsidR="00B45A6A" w:rsidRPr="00B45A6A">
        <w:rPr>
          <w:rFonts w:eastAsia="Lucida Sans Unicode" w:cs="Arial"/>
          <w:bCs/>
          <w:kern w:val="1"/>
          <w:szCs w:val="24"/>
          <w:lang w:eastAsia="hi-IN" w:bidi="hi-IN"/>
        </w:rPr>
        <w:t xml:space="preserve">(vedoucí účastník sdružení), způsob jeho jednání, rozsah jeho oprávnění jednat za ostatní </w:t>
      </w:r>
      <w:r w:rsidR="00D83B38">
        <w:rPr>
          <w:b/>
          <w:szCs w:val="24"/>
        </w:rPr>
        <w:t>dodavatele</w:t>
      </w:r>
      <w:r w:rsidR="00B45A6A" w:rsidRPr="00B45A6A">
        <w:rPr>
          <w:rFonts w:eastAsia="Lucida Sans Unicode" w:cs="Arial"/>
          <w:bCs/>
          <w:kern w:val="1"/>
          <w:szCs w:val="24"/>
          <w:lang w:eastAsia="hi-IN" w:bidi="hi-IN"/>
        </w:rPr>
        <w:t>, kteří podávají společnou nabídku, kontaktní adresu pro doručování (a to i v případě, že taková adresa bude shodná se sídlem pověřeného</w:t>
      </w:r>
      <w:r w:rsidR="00D83B38" w:rsidRPr="00D83B38">
        <w:rPr>
          <w:b/>
          <w:szCs w:val="24"/>
        </w:rPr>
        <w:t xml:space="preserve"> </w:t>
      </w:r>
      <w:r w:rsidR="00D83B38">
        <w:rPr>
          <w:b/>
          <w:szCs w:val="24"/>
        </w:rPr>
        <w:t>dodavatele</w:t>
      </w:r>
      <w:r w:rsidR="00D83B38">
        <w:rPr>
          <w:rFonts w:eastAsia="Lucida Sans Unicode" w:cs="Arial"/>
          <w:bCs/>
          <w:kern w:val="1"/>
          <w:szCs w:val="24"/>
          <w:lang w:eastAsia="hi-IN" w:bidi="hi-IN"/>
        </w:rPr>
        <w:t xml:space="preserve"> </w:t>
      </w:r>
      <w:r w:rsidR="00B45A6A" w:rsidRPr="00B45A6A">
        <w:rPr>
          <w:rFonts w:eastAsia="Lucida Sans Unicode" w:cs="Arial"/>
          <w:bCs/>
          <w:kern w:val="1"/>
          <w:szCs w:val="24"/>
          <w:lang w:eastAsia="hi-IN" w:bidi="hi-IN"/>
        </w:rPr>
        <w:t xml:space="preserve">(vedoucího účastníka sdružení) a kontaktní fyzickou osobu včetně telefonického a e-mailového spojení. Pověření dle předchozí věty musí být v nabídce doloženo </w:t>
      </w:r>
      <w:r w:rsidR="00B45A6A" w:rsidRPr="00B45A6A">
        <w:rPr>
          <w:rFonts w:eastAsia="Lucida Sans Unicode" w:cs="Arial"/>
          <w:b/>
          <w:bCs/>
          <w:kern w:val="1"/>
          <w:szCs w:val="24"/>
          <w:lang w:eastAsia="hi-IN" w:bidi="hi-IN"/>
        </w:rPr>
        <w:t>řádnou plnou mocí</w:t>
      </w:r>
      <w:r w:rsidR="003D4799">
        <w:rPr>
          <w:rFonts w:eastAsia="Lucida Sans Unicode" w:cs="Arial"/>
          <w:b/>
          <w:bCs/>
          <w:kern w:val="1"/>
          <w:szCs w:val="24"/>
          <w:lang w:eastAsia="hi-IN" w:bidi="hi-IN"/>
        </w:rPr>
        <w:t xml:space="preserve"> </w:t>
      </w:r>
      <w:r w:rsidR="003D4799">
        <w:rPr>
          <w:rFonts w:eastAsia="Lucida Sans Unicode" w:cs="Arial"/>
          <w:bCs/>
          <w:kern w:val="1"/>
          <w:szCs w:val="24"/>
          <w:lang w:eastAsia="hi-IN" w:bidi="hi-IN"/>
        </w:rPr>
        <w:t xml:space="preserve">a </w:t>
      </w:r>
      <w:r w:rsidR="00B24F62">
        <w:rPr>
          <w:rFonts w:eastAsia="Lucida Sans Unicode" w:cs="Arial"/>
          <w:bCs/>
          <w:kern w:val="1"/>
          <w:szCs w:val="24"/>
          <w:lang w:eastAsia="hi-IN" w:bidi="hi-IN"/>
        </w:rPr>
        <w:t xml:space="preserve">tato </w:t>
      </w:r>
      <w:r w:rsidR="003D4799">
        <w:rPr>
          <w:rFonts w:eastAsia="Lucida Sans Unicode" w:cs="Arial"/>
          <w:bCs/>
          <w:kern w:val="1"/>
          <w:szCs w:val="24"/>
          <w:lang w:eastAsia="hi-IN" w:bidi="hi-IN"/>
        </w:rPr>
        <w:t xml:space="preserve">musí být podepsaná obdobně, jako smlouva uzavřená mezi </w:t>
      </w:r>
      <w:r w:rsidR="00D83B38">
        <w:rPr>
          <w:b/>
          <w:szCs w:val="24"/>
        </w:rPr>
        <w:t>dodavatel</w:t>
      </w:r>
      <w:r w:rsidR="00D83B38">
        <w:rPr>
          <w:rFonts w:eastAsia="Lucida Sans Unicode" w:cs="Arial"/>
          <w:bCs/>
          <w:kern w:val="1"/>
          <w:szCs w:val="24"/>
          <w:lang w:eastAsia="hi-IN" w:bidi="hi-IN"/>
        </w:rPr>
        <w:t>i</w:t>
      </w:r>
      <w:r w:rsidR="003D4799">
        <w:rPr>
          <w:rFonts w:eastAsia="Lucida Sans Unicode" w:cs="Arial"/>
          <w:bCs/>
          <w:kern w:val="1"/>
          <w:szCs w:val="24"/>
          <w:lang w:eastAsia="hi-IN" w:bidi="hi-IN"/>
        </w:rPr>
        <w:t>.</w:t>
      </w:r>
    </w:p>
    <w:p w:rsidR="001E588A" w:rsidRDefault="001E588A" w:rsidP="00833A21">
      <w:pPr>
        <w:tabs>
          <w:tab w:val="left" w:pos="709"/>
        </w:tabs>
        <w:jc w:val="both"/>
        <w:rPr>
          <w:color w:val="000000"/>
        </w:rPr>
      </w:pPr>
    </w:p>
    <w:p w:rsidR="0053427B" w:rsidRDefault="00E26DFB" w:rsidP="00CD018A">
      <w:pPr>
        <w:tabs>
          <w:tab w:val="left" w:pos="330"/>
          <w:tab w:val="left" w:pos="426"/>
        </w:tabs>
        <w:ind w:left="284" w:hanging="284"/>
        <w:jc w:val="both"/>
        <w:rPr>
          <w:color w:val="000000"/>
        </w:rPr>
      </w:pPr>
      <w:r>
        <w:t>11</w:t>
      </w:r>
      <w:r w:rsidR="002D063C">
        <w:t xml:space="preserve">) </w:t>
      </w:r>
      <w:r w:rsidR="0053427B">
        <w:t xml:space="preserve">Součástí nabídky musí být </w:t>
      </w:r>
      <w:r w:rsidR="0053427B">
        <w:rPr>
          <w:color w:val="000000"/>
        </w:rPr>
        <w:t xml:space="preserve">kopie platného </w:t>
      </w:r>
      <w:r w:rsidR="0053427B">
        <w:rPr>
          <w:b/>
          <w:bCs/>
          <w:color w:val="000000"/>
        </w:rPr>
        <w:t>oprávnění vydaného</w:t>
      </w:r>
      <w:r>
        <w:rPr>
          <w:b/>
          <w:bCs/>
          <w:color w:val="000000"/>
        </w:rPr>
        <w:t xml:space="preserve"> </w:t>
      </w:r>
      <w:r w:rsidR="0053427B">
        <w:rPr>
          <w:b/>
          <w:bCs/>
          <w:color w:val="000000"/>
        </w:rPr>
        <w:t>výrobcem nebo autorizovaným prodejcem (dodavatelem) k pokládce</w:t>
      </w:r>
      <w:r w:rsidR="0053427B">
        <w:rPr>
          <w:color w:val="000000"/>
        </w:rPr>
        <w:t xml:space="preserve"> nabízených </w:t>
      </w:r>
      <w:r>
        <w:rPr>
          <w:color w:val="000000"/>
        </w:rPr>
        <w:t>atletických</w:t>
      </w:r>
      <w:r w:rsidR="0053427B">
        <w:rPr>
          <w:color w:val="000000"/>
        </w:rPr>
        <w:t xml:space="preserve"> umělých povrchů a stejnopisy (kopie) příslušných platných</w:t>
      </w:r>
      <w:r w:rsidR="0053427B">
        <w:rPr>
          <w:b/>
          <w:bCs/>
          <w:color w:val="000000"/>
        </w:rPr>
        <w:t xml:space="preserve"> certifikátů IAAF pro nabízené povrchy</w:t>
      </w:r>
      <w:r w:rsidR="0053427B">
        <w:rPr>
          <w:color w:val="000000"/>
        </w:rPr>
        <w:t>.</w:t>
      </w:r>
    </w:p>
    <w:p w:rsidR="0053427B" w:rsidRDefault="0053427B" w:rsidP="00CD018A">
      <w:pPr>
        <w:tabs>
          <w:tab w:val="left" w:pos="330"/>
        </w:tabs>
        <w:ind w:left="284" w:hanging="284"/>
        <w:jc w:val="both"/>
        <w:rPr>
          <w:color w:val="000000"/>
        </w:rPr>
      </w:pPr>
    </w:p>
    <w:p w:rsidR="0053427B" w:rsidRDefault="002D063C" w:rsidP="00CD018A">
      <w:pPr>
        <w:tabs>
          <w:tab w:val="left" w:pos="330"/>
          <w:tab w:val="left" w:pos="426"/>
        </w:tabs>
        <w:ind w:left="284" w:hanging="284"/>
        <w:jc w:val="both"/>
        <w:rPr>
          <w:color w:val="000000"/>
        </w:rPr>
      </w:pPr>
      <w:r>
        <w:rPr>
          <w:color w:val="000000"/>
        </w:rPr>
        <w:t>1</w:t>
      </w:r>
      <w:r w:rsidR="00E26DFB">
        <w:rPr>
          <w:color w:val="000000"/>
        </w:rPr>
        <w:t>2</w:t>
      </w:r>
      <w:r>
        <w:rPr>
          <w:color w:val="000000"/>
        </w:rPr>
        <w:t xml:space="preserve">)  </w:t>
      </w:r>
      <w:r w:rsidR="0053427B">
        <w:rPr>
          <w:color w:val="000000"/>
        </w:rPr>
        <w:t xml:space="preserve">Součástí nabídky musí být prosté kopie </w:t>
      </w:r>
      <w:r w:rsidR="0053427B">
        <w:rPr>
          <w:b/>
          <w:bCs/>
          <w:color w:val="000000"/>
        </w:rPr>
        <w:t>Zkušebních zpráv (Test Report)</w:t>
      </w:r>
      <w:r w:rsidR="0053427B">
        <w:rPr>
          <w:color w:val="000000"/>
        </w:rPr>
        <w:t xml:space="preserve"> vydaných  </w:t>
      </w:r>
      <w:r w:rsidR="00CD018A">
        <w:rPr>
          <w:color w:val="000000"/>
        </w:rPr>
        <w:t xml:space="preserve">   </w:t>
      </w:r>
      <w:r w:rsidR="0053427B">
        <w:rPr>
          <w:color w:val="000000"/>
        </w:rPr>
        <w:t xml:space="preserve">autorizovanou osobou (zkušebním ústavem) nabízených </w:t>
      </w:r>
      <w:r w:rsidR="00E26DFB">
        <w:rPr>
          <w:color w:val="000000"/>
        </w:rPr>
        <w:t>atletických</w:t>
      </w:r>
      <w:r w:rsidR="0053427B">
        <w:rPr>
          <w:color w:val="000000"/>
        </w:rPr>
        <w:t xml:space="preserve"> umělých povrchů.</w:t>
      </w:r>
    </w:p>
    <w:p w:rsidR="0053427B" w:rsidRDefault="0053427B" w:rsidP="00CD018A">
      <w:pPr>
        <w:tabs>
          <w:tab w:val="left" w:pos="330"/>
        </w:tabs>
        <w:ind w:left="284" w:hanging="284"/>
        <w:jc w:val="both"/>
        <w:rPr>
          <w:color w:val="000000"/>
        </w:rPr>
      </w:pPr>
    </w:p>
    <w:p w:rsidR="001E588A" w:rsidRDefault="00CD018A" w:rsidP="00CD018A">
      <w:pPr>
        <w:tabs>
          <w:tab w:val="left" w:pos="330"/>
        </w:tabs>
        <w:ind w:left="284" w:hanging="284"/>
        <w:jc w:val="both"/>
        <w:rPr>
          <w:rFonts w:cs="Arial"/>
        </w:rPr>
      </w:pPr>
      <w:r>
        <w:rPr>
          <w:rFonts w:cs="Arial"/>
        </w:rPr>
        <w:t>1</w:t>
      </w:r>
      <w:r w:rsidR="00E26DFB">
        <w:rPr>
          <w:rFonts w:cs="Arial"/>
        </w:rPr>
        <w:t>3</w:t>
      </w:r>
      <w:r>
        <w:rPr>
          <w:rFonts w:cs="Arial"/>
        </w:rPr>
        <w:t>)</w:t>
      </w:r>
      <w:r w:rsidR="002D063C">
        <w:rPr>
          <w:rFonts w:cs="Arial"/>
        </w:rPr>
        <w:t xml:space="preserve"> </w:t>
      </w:r>
      <w:r w:rsidR="001E588A">
        <w:rPr>
          <w:rFonts w:cs="Arial"/>
        </w:rPr>
        <w:t>Varianty nabídek zadavatel nepřipouští.</w:t>
      </w:r>
    </w:p>
    <w:p w:rsidR="001E588A" w:rsidRDefault="001E588A" w:rsidP="00CD018A">
      <w:pPr>
        <w:tabs>
          <w:tab w:val="left" w:pos="330"/>
        </w:tabs>
        <w:ind w:left="284" w:hanging="284"/>
        <w:jc w:val="both"/>
        <w:rPr>
          <w:color w:val="000000"/>
        </w:rPr>
      </w:pPr>
    </w:p>
    <w:p w:rsidR="001E588A" w:rsidRDefault="00CD018A" w:rsidP="00CD018A">
      <w:pPr>
        <w:tabs>
          <w:tab w:val="left" w:pos="330"/>
          <w:tab w:val="left" w:pos="426"/>
        </w:tabs>
        <w:ind w:left="284" w:hanging="284"/>
        <w:jc w:val="both"/>
        <w:rPr>
          <w:rFonts w:cs="Arial"/>
        </w:rPr>
      </w:pPr>
      <w:r>
        <w:rPr>
          <w:rFonts w:cs="Arial"/>
        </w:rPr>
        <w:t>1</w:t>
      </w:r>
      <w:r w:rsidR="00E26DFB">
        <w:rPr>
          <w:rFonts w:cs="Arial"/>
        </w:rPr>
        <w:t>4</w:t>
      </w:r>
      <w:r>
        <w:rPr>
          <w:rFonts w:cs="Arial"/>
        </w:rPr>
        <w:t>)</w:t>
      </w:r>
      <w:r w:rsidR="002D063C">
        <w:rPr>
          <w:rFonts w:cs="Arial"/>
        </w:rPr>
        <w:t xml:space="preserve"> </w:t>
      </w:r>
      <w:r w:rsidR="001E588A">
        <w:rPr>
          <w:rFonts w:cs="Arial"/>
        </w:rPr>
        <w:t xml:space="preserve"> Nabídky, které nebudou splňovat beze zbytku zadávací podmínky stanovené v oznámení </w:t>
      </w:r>
      <w:r>
        <w:rPr>
          <w:rFonts w:cs="Arial"/>
        </w:rPr>
        <w:t xml:space="preserve"> </w:t>
      </w:r>
      <w:r w:rsidR="001E588A">
        <w:rPr>
          <w:rFonts w:cs="Arial"/>
        </w:rPr>
        <w:t>o zakázce a v této zadávací dokumentaci, budou ze zadávacího řízení vyřazeny.</w:t>
      </w:r>
    </w:p>
    <w:p w:rsidR="00926ECC" w:rsidRDefault="00926ECC" w:rsidP="0053427B">
      <w:pPr>
        <w:widowControl w:val="0"/>
        <w:spacing w:line="200" w:lineRule="atLeast"/>
        <w:jc w:val="both"/>
        <w:rPr>
          <w:bCs/>
          <w:szCs w:val="24"/>
        </w:rPr>
      </w:pPr>
    </w:p>
    <w:p w:rsidR="008F078F" w:rsidRDefault="00EF1581" w:rsidP="00CD018A">
      <w:pPr>
        <w:pStyle w:val="Zkladntext"/>
        <w:widowControl w:val="0"/>
        <w:numPr>
          <w:ilvl w:val="0"/>
          <w:numId w:val="27"/>
        </w:numPr>
        <w:ind w:left="284" w:hanging="142"/>
        <w:rPr>
          <w:u w:val="none"/>
        </w:rPr>
      </w:pPr>
      <w:r w:rsidRPr="00D132DB">
        <w:rPr>
          <w:u w:val="none"/>
        </w:rPr>
        <w:t>Prohlídka místa plnění</w:t>
      </w:r>
    </w:p>
    <w:p w:rsidR="008F078F" w:rsidRDefault="008F078F" w:rsidP="008F078F">
      <w:pPr>
        <w:pStyle w:val="BodyText21"/>
        <w:ind w:left="720"/>
      </w:pPr>
    </w:p>
    <w:p w:rsidR="008F078F" w:rsidRDefault="008F078F" w:rsidP="00CD018A">
      <w:pPr>
        <w:pStyle w:val="BodyText21"/>
        <w:ind w:firstLine="284"/>
        <w:rPr>
          <w:rFonts w:cs="Arial"/>
          <w:bCs/>
          <w:color w:val="000000"/>
        </w:rPr>
      </w:pPr>
      <w:r w:rsidRPr="00470086">
        <w:rPr>
          <w:rFonts w:cs="Arial"/>
          <w:bCs/>
          <w:color w:val="000000"/>
        </w:rPr>
        <w:t xml:space="preserve">Prohlídka místa plnění, která se uskuteční dne </w:t>
      </w:r>
      <w:r w:rsidR="004252A0">
        <w:rPr>
          <w:rFonts w:cs="Arial"/>
          <w:b/>
          <w:bCs/>
          <w:color w:val="000000"/>
        </w:rPr>
        <w:t>19</w:t>
      </w:r>
      <w:r w:rsidRPr="00470086">
        <w:rPr>
          <w:rFonts w:cs="Arial"/>
          <w:b/>
          <w:bCs/>
          <w:color w:val="000000"/>
        </w:rPr>
        <w:t>.</w:t>
      </w:r>
      <w:r w:rsidR="00E26DFB" w:rsidRPr="00470086">
        <w:rPr>
          <w:rFonts w:cs="Arial"/>
          <w:b/>
          <w:bCs/>
          <w:color w:val="000000"/>
        </w:rPr>
        <w:t xml:space="preserve"> 12</w:t>
      </w:r>
      <w:r w:rsidRPr="00470086">
        <w:rPr>
          <w:rFonts w:cs="Arial"/>
          <w:b/>
          <w:bCs/>
          <w:color w:val="000000"/>
        </w:rPr>
        <w:t>. 2013</w:t>
      </w:r>
      <w:r w:rsidRPr="00470086">
        <w:rPr>
          <w:rFonts w:cs="Arial"/>
          <w:bCs/>
          <w:color w:val="000000"/>
        </w:rPr>
        <w:t xml:space="preserve"> (sraz účastníků v 11:00 hod.</w:t>
      </w:r>
      <w:r w:rsidR="00470086" w:rsidRPr="00470086">
        <w:rPr>
          <w:rFonts w:cs="Arial"/>
          <w:bCs/>
          <w:color w:val="000000"/>
        </w:rPr>
        <w:t xml:space="preserve"> u hlavního vchodu sídla zadavatele</w:t>
      </w:r>
      <w:r w:rsidRPr="00470086">
        <w:rPr>
          <w:rFonts w:cs="Arial"/>
          <w:bCs/>
          <w:color w:val="000000"/>
        </w:rPr>
        <w:t xml:space="preserve"> na</w:t>
      </w:r>
      <w:r w:rsidR="00470086" w:rsidRPr="00470086">
        <w:rPr>
          <w:rFonts w:cs="Arial"/>
          <w:bCs/>
          <w:color w:val="000000"/>
        </w:rPr>
        <w:t xml:space="preserve"> adrese Ruská 3077/135, 700 30 Ostrava – Zábřeh,</w:t>
      </w:r>
      <w:r w:rsidRPr="00470086">
        <w:rPr>
          <w:rFonts w:cs="Arial"/>
          <w:bCs/>
          <w:color w:val="000000"/>
        </w:rPr>
        <w:t xml:space="preserve"> </w:t>
      </w:r>
      <w:r w:rsidR="00470086">
        <w:rPr>
          <w:rFonts w:cs="Arial"/>
          <w:bCs/>
          <w:color w:val="000000"/>
        </w:rPr>
        <w:t>(</w:t>
      </w:r>
      <w:r w:rsidRPr="00470086">
        <w:rPr>
          <w:rFonts w:cs="Arial"/>
          <w:bCs/>
          <w:color w:val="000000"/>
        </w:rPr>
        <w:t>kontaktní osoba</w:t>
      </w:r>
      <w:r w:rsidR="00833A21" w:rsidRPr="00470086">
        <w:rPr>
          <w:rFonts w:cs="Arial"/>
          <w:bCs/>
          <w:color w:val="000000"/>
        </w:rPr>
        <w:t xml:space="preserve"> </w:t>
      </w:r>
      <w:r w:rsidR="00470086" w:rsidRPr="00470086">
        <w:rPr>
          <w:rFonts w:cs="Arial"/>
          <w:bCs/>
          <w:color w:val="000000"/>
        </w:rPr>
        <w:t>Mgr. Kamil Vrubl</w:t>
      </w:r>
      <w:r w:rsidRPr="00470086">
        <w:rPr>
          <w:rFonts w:cs="Arial"/>
          <w:bCs/>
          <w:color w:val="000000"/>
        </w:rPr>
        <w:t xml:space="preserve">, tel. </w:t>
      </w:r>
      <w:r w:rsidR="00470086" w:rsidRPr="00470086">
        <w:t>596 707 300</w:t>
      </w:r>
      <w:r w:rsidRPr="00470086">
        <w:rPr>
          <w:rFonts w:cs="Arial"/>
          <w:bCs/>
          <w:color w:val="000000"/>
        </w:rPr>
        <w:t>)</w:t>
      </w:r>
      <w:r w:rsidRPr="00470086">
        <w:rPr>
          <w:rFonts w:cs="Arial"/>
          <w:color w:val="000000"/>
        </w:rPr>
        <w:t>,</w:t>
      </w:r>
      <w:r w:rsidRPr="00470086">
        <w:rPr>
          <w:rFonts w:cs="Arial"/>
          <w:bCs/>
          <w:color w:val="000000"/>
        </w:rPr>
        <w:t xml:space="preserve"> slouží výhradně k seznámení </w:t>
      </w:r>
      <w:r w:rsidR="00DD33DC" w:rsidRPr="00470086">
        <w:rPr>
          <w:rFonts w:cs="Arial"/>
          <w:bCs/>
          <w:color w:val="000000"/>
        </w:rPr>
        <w:t>uchazečů</w:t>
      </w:r>
      <w:r>
        <w:rPr>
          <w:rFonts w:cs="Arial"/>
          <w:bCs/>
          <w:color w:val="000000"/>
        </w:rPr>
        <w:t xml:space="preserve"> se stávajícím místem budoucího plnění a s jeho technickými a provozními parametry. Není určena k případnému vyjasňování obsahu zadávací</w:t>
      </w:r>
      <w:r w:rsidR="00833A21">
        <w:rPr>
          <w:rFonts w:cs="Arial"/>
          <w:bCs/>
          <w:color w:val="000000"/>
        </w:rPr>
        <w:t>ch podmínek</w:t>
      </w:r>
      <w:r>
        <w:rPr>
          <w:rFonts w:cs="Arial"/>
          <w:bCs/>
          <w:color w:val="000000"/>
        </w:rPr>
        <w:t>. Při požadavku dodatečných informací k</w:t>
      </w:r>
      <w:r w:rsidR="00833A21">
        <w:rPr>
          <w:rFonts w:cs="Arial"/>
          <w:bCs/>
          <w:color w:val="000000"/>
        </w:rPr>
        <w:t> </w:t>
      </w:r>
      <w:r>
        <w:rPr>
          <w:rFonts w:cs="Arial"/>
          <w:bCs/>
          <w:color w:val="000000"/>
        </w:rPr>
        <w:t>zadávací</w:t>
      </w:r>
      <w:r w:rsidR="00833A21">
        <w:rPr>
          <w:rFonts w:cs="Arial"/>
          <w:bCs/>
          <w:color w:val="000000"/>
        </w:rPr>
        <w:t>m podmínkám</w:t>
      </w:r>
      <w:r>
        <w:rPr>
          <w:rFonts w:cs="Arial"/>
          <w:bCs/>
          <w:color w:val="000000"/>
        </w:rPr>
        <w:t xml:space="preserve"> je nutno postupovat podle § 49 odst. 1 zákona.</w:t>
      </w:r>
    </w:p>
    <w:p w:rsidR="0053427B" w:rsidRDefault="0053427B" w:rsidP="008F078F">
      <w:pPr>
        <w:pStyle w:val="BodyText21"/>
        <w:ind w:left="720"/>
        <w:rPr>
          <w:rFonts w:cs="Arial"/>
          <w:bCs/>
          <w:color w:val="000000"/>
        </w:rPr>
      </w:pPr>
    </w:p>
    <w:p w:rsidR="00EF1581" w:rsidRPr="003358FA" w:rsidRDefault="00EF1581" w:rsidP="009B212A">
      <w:pPr>
        <w:pStyle w:val="Zkladntext"/>
        <w:numPr>
          <w:ilvl w:val="0"/>
          <w:numId w:val="27"/>
        </w:numPr>
        <w:ind w:left="284" w:hanging="142"/>
        <w:rPr>
          <w:u w:val="none"/>
        </w:rPr>
      </w:pPr>
      <w:r w:rsidRPr="003358FA">
        <w:rPr>
          <w:u w:val="none"/>
        </w:rPr>
        <w:t>Dodatečné informace k zadávacím podmínkám</w:t>
      </w:r>
    </w:p>
    <w:p w:rsidR="00EF1581" w:rsidRPr="00C50652" w:rsidRDefault="00EF1581" w:rsidP="00EF1581">
      <w:pPr>
        <w:pStyle w:val="BodyText21"/>
        <w:rPr>
          <w:szCs w:val="24"/>
        </w:rPr>
      </w:pPr>
    </w:p>
    <w:p w:rsidR="008F078F" w:rsidRDefault="00D83B38" w:rsidP="00CD018A">
      <w:pPr>
        <w:pStyle w:val="BodyText21"/>
        <w:ind w:firstLine="284"/>
        <w:rPr>
          <w:rFonts w:cs="Arial"/>
        </w:rPr>
      </w:pPr>
      <w:r>
        <w:rPr>
          <w:b/>
          <w:szCs w:val="24"/>
        </w:rPr>
        <w:t>Dodavatel</w:t>
      </w:r>
      <w:r>
        <w:rPr>
          <w:rFonts w:cs="Arial"/>
        </w:rPr>
        <w:t xml:space="preserve"> </w:t>
      </w:r>
      <w:r w:rsidR="008F078F">
        <w:rPr>
          <w:rFonts w:cs="Arial"/>
        </w:rPr>
        <w:t xml:space="preserve">je oprávněn po zadavateli požadovat dodatečné informace k zadávacím podmínkám, a to na základě písemné žádosti doručené zadavateli nejpozději 6 pracovních dnů před uplynutím lhůty pro podání nabídek (viz § 49 odst. 1 zákona). Zadavatel odešle dodatečné informace k zadávacím podmínkám </w:t>
      </w:r>
      <w:r w:rsidR="00CF4DA7">
        <w:rPr>
          <w:rFonts w:cs="Arial"/>
        </w:rPr>
        <w:t xml:space="preserve">všem známým </w:t>
      </w:r>
      <w:r>
        <w:rPr>
          <w:b/>
          <w:szCs w:val="24"/>
        </w:rPr>
        <w:t>dodavatelům</w:t>
      </w:r>
      <w:r w:rsidR="00CF4DA7">
        <w:rPr>
          <w:rFonts w:cs="Arial"/>
        </w:rPr>
        <w:t xml:space="preserve"> mailem </w:t>
      </w:r>
      <w:r w:rsidR="008F078F">
        <w:rPr>
          <w:rFonts w:cs="Arial"/>
        </w:rPr>
        <w:t xml:space="preserve">do 4 pracovních dnů ode dne doručení žádosti. Zadavatel rovněž </w:t>
      </w:r>
      <w:r w:rsidR="00CF4DA7">
        <w:rPr>
          <w:rFonts w:cs="Arial"/>
        </w:rPr>
        <w:t xml:space="preserve">v tomto termínu </w:t>
      </w:r>
      <w:r w:rsidR="008F078F">
        <w:rPr>
          <w:rFonts w:cs="Arial"/>
        </w:rPr>
        <w:t>uveřejní dodatečné informace k zadávacím podmínkám na svém profilu zadavatele.</w:t>
      </w:r>
    </w:p>
    <w:p w:rsidR="0053427B" w:rsidRPr="00D132DB" w:rsidRDefault="0053427B" w:rsidP="00CD018A">
      <w:pPr>
        <w:pStyle w:val="Zkladntext"/>
        <w:numPr>
          <w:ilvl w:val="0"/>
          <w:numId w:val="27"/>
        </w:numPr>
        <w:ind w:left="284" w:hanging="142"/>
        <w:rPr>
          <w:u w:val="none"/>
        </w:rPr>
      </w:pPr>
      <w:r w:rsidRPr="00D132DB">
        <w:rPr>
          <w:u w:val="none"/>
        </w:rPr>
        <w:lastRenderedPageBreak/>
        <w:t>Hodnotící kritéria</w:t>
      </w:r>
      <w:r>
        <w:rPr>
          <w:u w:val="none"/>
        </w:rPr>
        <w:t xml:space="preserve"> a způsob hodnocení  </w:t>
      </w:r>
    </w:p>
    <w:p w:rsidR="0053427B" w:rsidRDefault="0053427B" w:rsidP="0053427B">
      <w:pPr>
        <w:pStyle w:val="Zkladntext"/>
        <w:ind w:firstLine="720"/>
        <w:jc w:val="both"/>
        <w:rPr>
          <w:b w:val="0"/>
          <w:szCs w:val="22"/>
          <w:u w:val="none"/>
        </w:rPr>
      </w:pPr>
    </w:p>
    <w:p w:rsidR="0053427B" w:rsidRDefault="0053427B" w:rsidP="00CD018A">
      <w:pPr>
        <w:pStyle w:val="Zkladntext"/>
        <w:ind w:firstLine="284"/>
        <w:jc w:val="both"/>
        <w:rPr>
          <w:b w:val="0"/>
          <w:szCs w:val="22"/>
          <w:u w:val="none"/>
        </w:rPr>
      </w:pPr>
      <w:r w:rsidRPr="00721769">
        <w:rPr>
          <w:b w:val="0"/>
          <w:szCs w:val="22"/>
          <w:u w:val="none"/>
        </w:rPr>
        <w:t xml:space="preserve">Nabídky budou hodnoceny v souladu s § 78 odst. 1 písm. b) zákona podle základního hodnotícího kritéria nejnižší nabídkové ceny bez DPH. Hodnotící komise seřadí hodnocené nabídky podle výše nabídkové ceny vzestupně od nejnižší nabídkové ceny po nejvyšší. Nejvhodnější nabídkou je nabídka s nejnižší nabídkovou cenou. </w:t>
      </w:r>
    </w:p>
    <w:p w:rsidR="00B418D4" w:rsidRDefault="00B418D4" w:rsidP="00CD018A">
      <w:pPr>
        <w:pStyle w:val="Zkladntext"/>
        <w:ind w:firstLine="284"/>
        <w:jc w:val="both"/>
        <w:rPr>
          <w:b w:val="0"/>
          <w:szCs w:val="22"/>
          <w:u w:val="none"/>
        </w:rPr>
      </w:pPr>
    </w:p>
    <w:p w:rsidR="00B418D4" w:rsidRDefault="00B418D4" w:rsidP="00CD018A">
      <w:pPr>
        <w:pStyle w:val="Zkladntext"/>
        <w:ind w:firstLine="284"/>
        <w:jc w:val="both"/>
        <w:rPr>
          <w:b w:val="0"/>
          <w:szCs w:val="22"/>
          <w:u w:val="none"/>
        </w:rPr>
      </w:pPr>
    </w:p>
    <w:p w:rsidR="0053427B" w:rsidRDefault="0053427B" w:rsidP="00CD018A">
      <w:pPr>
        <w:pStyle w:val="Zkladntext"/>
        <w:numPr>
          <w:ilvl w:val="0"/>
          <w:numId w:val="27"/>
        </w:numPr>
        <w:ind w:left="426" w:hanging="284"/>
        <w:rPr>
          <w:rFonts w:cs="Arial"/>
          <w:bCs w:val="0"/>
          <w:color w:val="000000"/>
          <w:u w:val="none"/>
        </w:rPr>
      </w:pPr>
      <w:r>
        <w:rPr>
          <w:rFonts w:cs="Arial"/>
          <w:bCs w:val="0"/>
          <w:color w:val="000000"/>
          <w:u w:val="none"/>
        </w:rPr>
        <w:t>Lhůta a místo pro podání nabídek, otevírání obálek</w:t>
      </w:r>
    </w:p>
    <w:p w:rsidR="0053427B" w:rsidRDefault="0053427B" w:rsidP="0053427B">
      <w:pPr>
        <w:pStyle w:val="Zkladntext"/>
        <w:ind w:left="720"/>
        <w:rPr>
          <w:rFonts w:cs="Arial"/>
          <w:bCs w:val="0"/>
          <w:color w:val="000000"/>
          <w:u w:val="none"/>
        </w:rPr>
      </w:pPr>
    </w:p>
    <w:p w:rsidR="0053427B" w:rsidRPr="00817991" w:rsidRDefault="005C68CD" w:rsidP="005C68CD">
      <w:pPr>
        <w:tabs>
          <w:tab w:val="left" w:pos="1701"/>
          <w:tab w:val="left" w:pos="1985"/>
        </w:tabs>
        <w:ind w:left="284" w:hanging="284"/>
        <w:jc w:val="both"/>
        <w:rPr>
          <w:rFonts w:cs="Arial"/>
          <w:bCs/>
          <w:color w:val="000000"/>
        </w:rPr>
      </w:pPr>
      <w:r w:rsidRPr="00817991">
        <w:rPr>
          <w:rFonts w:cs="Arial"/>
          <w:color w:val="000000"/>
        </w:rPr>
        <w:t xml:space="preserve">1)  </w:t>
      </w:r>
      <w:r w:rsidR="0053427B" w:rsidRPr="00817991">
        <w:rPr>
          <w:rFonts w:cs="Arial"/>
          <w:color w:val="000000"/>
        </w:rPr>
        <w:t xml:space="preserve">Lhůta pro podání nabídek </w:t>
      </w:r>
      <w:r w:rsidR="0053427B" w:rsidRPr="00817991">
        <w:rPr>
          <w:rFonts w:cs="Arial"/>
          <w:bCs/>
          <w:color w:val="000000"/>
        </w:rPr>
        <w:t>končí</w:t>
      </w:r>
      <w:r w:rsidR="0053427B" w:rsidRPr="00817991">
        <w:rPr>
          <w:rFonts w:cs="Arial"/>
          <w:color w:val="000000"/>
        </w:rPr>
        <w:t xml:space="preserve"> dne </w:t>
      </w:r>
      <w:r w:rsidR="004252A0">
        <w:rPr>
          <w:rFonts w:cs="Arial"/>
          <w:color w:val="000000"/>
        </w:rPr>
        <w:t>14</w:t>
      </w:r>
      <w:r w:rsidR="0053427B" w:rsidRPr="00817991">
        <w:rPr>
          <w:rFonts w:cs="Arial"/>
          <w:color w:val="000000"/>
        </w:rPr>
        <w:t xml:space="preserve">. </w:t>
      </w:r>
      <w:r w:rsidRPr="00817991">
        <w:rPr>
          <w:rFonts w:cs="Arial"/>
          <w:color w:val="000000"/>
        </w:rPr>
        <w:t xml:space="preserve">2. </w:t>
      </w:r>
      <w:r w:rsidR="0053427B" w:rsidRPr="00817991">
        <w:rPr>
          <w:rFonts w:cs="Arial"/>
          <w:color w:val="000000"/>
        </w:rPr>
        <w:t>201</w:t>
      </w:r>
      <w:r w:rsidR="00D83B38" w:rsidRPr="00817991">
        <w:rPr>
          <w:rFonts w:cs="Arial"/>
          <w:color w:val="000000"/>
        </w:rPr>
        <w:t>4</w:t>
      </w:r>
      <w:r w:rsidR="0053427B" w:rsidRPr="00817991">
        <w:rPr>
          <w:rFonts w:cs="Arial"/>
          <w:color w:val="000000"/>
        </w:rPr>
        <w:t xml:space="preserve"> v 10:00 hodin. </w:t>
      </w:r>
      <w:r w:rsidR="0053427B" w:rsidRPr="00817991">
        <w:rPr>
          <w:bCs/>
          <w:color w:val="000000"/>
        </w:rPr>
        <w:t xml:space="preserve">Nabídky lze zaslat </w:t>
      </w:r>
      <w:r w:rsidR="0053427B" w:rsidRPr="00817991">
        <w:rPr>
          <w:rFonts w:cs="Arial"/>
          <w:color w:val="000000"/>
        </w:rPr>
        <w:t>poštou na adresu</w:t>
      </w:r>
      <w:r w:rsidR="0053427B" w:rsidRPr="00817991">
        <w:rPr>
          <w:rFonts w:cs="Arial"/>
          <w:bCs/>
          <w:color w:val="000000"/>
        </w:rPr>
        <w:t xml:space="preserve"> </w:t>
      </w:r>
      <w:r w:rsidRPr="00817991">
        <w:rPr>
          <w:rFonts w:cs="Arial"/>
          <w:color w:val="000000"/>
        </w:rPr>
        <w:t>VÍTKOVICE ARÉNA, a. s., Ruská 3077/135, 700 30 Ostrava – Zábřeh</w:t>
      </w:r>
      <w:r w:rsidR="00CF4DA7" w:rsidRPr="00817991">
        <w:rPr>
          <w:rFonts w:cs="Arial"/>
          <w:bCs/>
          <w:color w:val="000000"/>
        </w:rPr>
        <w:t xml:space="preserve"> </w:t>
      </w:r>
      <w:r w:rsidR="0053427B" w:rsidRPr="00817991">
        <w:rPr>
          <w:rFonts w:cs="Arial"/>
          <w:bCs/>
          <w:color w:val="000000"/>
        </w:rPr>
        <w:t>nebo na této adrese předat osobně v pracovní dny v době od 0</w:t>
      </w:r>
      <w:r w:rsidRPr="00817991">
        <w:rPr>
          <w:rFonts w:cs="Arial"/>
          <w:bCs/>
          <w:color w:val="000000"/>
        </w:rPr>
        <w:t>9</w:t>
      </w:r>
      <w:r w:rsidR="0053427B" w:rsidRPr="00817991">
        <w:rPr>
          <w:rFonts w:cs="Arial"/>
          <w:bCs/>
          <w:color w:val="000000"/>
        </w:rPr>
        <w:t>.00 hod. do 14.00 hod. po předchozí telefonické dohodě s </w:t>
      </w:r>
      <w:r w:rsidRPr="00817991">
        <w:rPr>
          <w:rFonts w:cs="Arial"/>
          <w:bCs/>
          <w:color w:val="000000"/>
        </w:rPr>
        <w:t xml:space="preserve">Mgr. Kamilem Vrublem, tel. </w:t>
      </w:r>
      <w:r w:rsidRPr="00817991">
        <w:t>596 707 300</w:t>
      </w:r>
      <w:r w:rsidR="0053427B" w:rsidRPr="00817991">
        <w:rPr>
          <w:rFonts w:cs="Arial"/>
          <w:bCs/>
          <w:color w:val="000000"/>
        </w:rPr>
        <w:t xml:space="preserve">. </w:t>
      </w:r>
    </w:p>
    <w:p w:rsidR="002547A1" w:rsidRPr="00817991" w:rsidRDefault="002547A1" w:rsidP="00CD018A">
      <w:pPr>
        <w:pStyle w:val="Zkladntext"/>
        <w:ind w:left="284" w:hanging="284"/>
        <w:jc w:val="both"/>
        <w:rPr>
          <w:rFonts w:cs="Arial"/>
          <w:b w:val="0"/>
          <w:bCs w:val="0"/>
          <w:color w:val="000000"/>
          <w:u w:val="none"/>
        </w:rPr>
      </w:pPr>
    </w:p>
    <w:p w:rsidR="0053427B" w:rsidRPr="00817991" w:rsidRDefault="0053427B" w:rsidP="00CD018A">
      <w:pPr>
        <w:ind w:left="284" w:hanging="284"/>
        <w:jc w:val="both"/>
        <w:rPr>
          <w:rFonts w:cs="Arial"/>
        </w:rPr>
      </w:pPr>
      <w:r w:rsidRPr="00817991">
        <w:rPr>
          <w:rFonts w:cs="Arial"/>
          <w:color w:val="000000"/>
        </w:rPr>
        <w:t>2)</w:t>
      </w:r>
      <w:r w:rsidRPr="00817991">
        <w:rPr>
          <w:rFonts w:cs="Arial"/>
          <w:color w:val="000000"/>
        </w:rPr>
        <w:tab/>
        <w:t>Podání nabídky se řídí ustanov</w:t>
      </w:r>
      <w:r w:rsidRPr="00817991">
        <w:rPr>
          <w:rFonts w:cs="Arial"/>
        </w:rPr>
        <w:t>ením § 69 zákona. Nabídka v listinné podobě musí být podána v uzavřené obálce označené názvem veřejné zakázky, na které musí být uvedena adresa, na niž je možné zaslat oznámení podle § 71 odst. 6 nebo 7 zákona. Zadavatel dále doporučuje nabídku označit nápisem "NEOTVÍRAT".</w:t>
      </w:r>
    </w:p>
    <w:p w:rsidR="0053427B" w:rsidRPr="00817991" w:rsidRDefault="0053427B" w:rsidP="00CD018A">
      <w:pPr>
        <w:ind w:left="284" w:hanging="284"/>
        <w:jc w:val="both"/>
        <w:rPr>
          <w:color w:val="000000"/>
        </w:rPr>
      </w:pPr>
    </w:p>
    <w:p w:rsidR="0053427B" w:rsidRDefault="0053427B" w:rsidP="00CD018A">
      <w:pPr>
        <w:ind w:left="284" w:hanging="284"/>
        <w:jc w:val="both"/>
        <w:rPr>
          <w:rFonts w:cs="Arial"/>
        </w:rPr>
      </w:pPr>
      <w:r w:rsidRPr="00817991">
        <w:rPr>
          <w:rFonts w:cs="Arial"/>
          <w:color w:val="000000"/>
        </w:rPr>
        <w:t>3)</w:t>
      </w:r>
      <w:r w:rsidRPr="00817991">
        <w:rPr>
          <w:rFonts w:cs="Arial"/>
          <w:color w:val="000000"/>
        </w:rPr>
        <w:tab/>
      </w:r>
      <w:r w:rsidRPr="00817991">
        <w:rPr>
          <w:rFonts w:cs="Arial"/>
          <w:bCs/>
          <w:color w:val="000000"/>
        </w:rPr>
        <w:t>Otevírání obálek</w:t>
      </w:r>
      <w:r w:rsidRPr="00817991">
        <w:rPr>
          <w:rFonts w:cs="Arial"/>
          <w:color w:val="000000"/>
        </w:rPr>
        <w:t xml:space="preserve"> bude zahájeno dne </w:t>
      </w:r>
      <w:r w:rsidR="004252A0">
        <w:rPr>
          <w:rFonts w:cs="Arial"/>
          <w:color w:val="000000"/>
        </w:rPr>
        <w:t>14</w:t>
      </w:r>
      <w:r w:rsidRPr="00817991">
        <w:rPr>
          <w:rFonts w:cs="Arial"/>
          <w:bCs/>
          <w:color w:val="000000"/>
        </w:rPr>
        <w:t xml:space="preserve">. </w:t>
      </w:r>
      <w:r w:rsidR="00817991">
        <w:rPr>
          <w:rFonts w:cs="Arial"/>
          <w:bCs/>
          <w:color w:val="000000"/>
        </w:rPr>
        <w:t>2</w:t>
      </w:r>
      <w:r w:rsidR="00D83B38" w:rsidRPr="00817991">
        <w:rPr>
          <w:rFonts w:cs="Arial"/>
          <w:bCs/>
          <w:color w:val="000000"/>
        </w:rPr>
        <w:t xml:space="preserve"> </w:t>
      </w:r>
      <w:r w:rsidRPr="00817991">
        <w:rPr>
          <w:rFonts w:cs="Arial"/>
          <w:bCs/>
          <w:color w:val="000000"/>
        </w:rPr>
        <w:t>. 201</w:t>
      </w:r>
      <w:r w:rsidR="00D83B38" w:rsidRPr="00817991">
        <w:rPr>
          <w:rFonts w:cs="Arial"/>
          <w:bCs/>
          <w:color w:val="000000"/>
        </w:rPr>
        <w:t>4</w:t>
      </w:r>
      <w:r w:rsidRPr="00817991">
        <w:rPr>
          <w:rFonts w:cs="Arial"/>
          <w:bCs/>
          <w:color w:val="000000"/>
        </w:rPr>
        <w:t xml:space="preserve"> v 10:00 hodin</w:t>
      </w:r>
      <w:r w:rsidRPr="00817991">
        <w:rPr>
          <w:rFonts w:cs="Arial"/>
          <w:color w:val="000000"/>
        </w:rPr>
        <w:t xml:space="preserve"> v sídle zadavatele na adrese </w:t>
      </w:r>
      <w:r w:rsidR="00817991" w:rsidRPr="00817991">
        <w:rPr>
          <w:rFonts w:cs="Arial"/>
          <w:color w:val="000000"/>
        </w:rPr>
        <w:t>Ruská 3077/135, 700 30 Ostrava – Zábřeh</w:t>
      </w:r>
      <w:r w:rsidR="00817991">
        <w:rPr>
          <w:rFonts w:cs="Arial"/>
          <w:color w:val="000000"/>
        </w:rPr>
        <w:t xml:space="preserve">, místnost č. </w:t>
      </w:r>
      <w:r w:rsidR="004252A0">
        <w:rPr>
          <w:rFonts w:cs="Arial"/>
          <w:color w:val="000000"/>
        </w:rPr>
        <w:t>307</w:t>
      </w:r>
      <w:r w:rsidRPr="00817991">
        <w:rPr>
          <w:rFonts w:cs="Arial"/>
          <w:bCs/>
          <w:color w:val="000000"/>
        </w:rPr>
        <w:t>.</w:t>
      </w:r>
      <w:r w:rsidRPr="00817991">
        <w:rPr>
          <w:rFonts w:cs="Arial"/>
          <w:color w:val="000000"/>
        </w:rPr>
        <w:t xml:space="preserve"> Při otevírání obálek může být přítomen zástupce každého z uchazečů, jejichž nabídky byly zadavateli doručeny ve lhůtě pro podání nabídek</w:t>
      </w:r>
      <w:r w:rsidRPr="00817991">
        <w:rPr>
          <w:rFonts w:cs="Arial"/>
        </w:rPr>
        <w:t>.</w:t>
      </w:r>
    </w:p>
    <w:p w:rsidR="0053427B" w:rsidRDefault="0053427B" w:rsidP="0053427B">
      <w:pPr>
        <w:widowControl w:val="0"/>
        <w:spacing w:line="200" w:lineRule="atLeast"/>
        <w:ind w:firstLine="709"/>
        <w:jc w:val="both"/>
        <w:rPr>
          <w:bCs/>
          <w:szCs w:val="24"/>
        </w:rPr>
      </w:pPr>
    </w:p>
    <w:p w:rsidR="00312AEB" w:rsidRPr="00EF1581" w:rsidRDefault="00312AEB" w:rsidP="00CD018A">
      <w:pPr>
        <w:pStyle w:val="Zkladntext"/>
        <w:numPr>
          <w:ilvl w:val="0"/>
          <w:numId w:val="27"/>
        </w:numPr>
        <w:ind w:left="426" w:hanging="142"/>
        <w:rPr>
          <w:u w:val="none"/>
        </w:rPr>
      </w:pPr>
      <w:r w:rsidRPr="00EF1581">
        <w:rPr>
          <w:u w:val="none"/>
        </w:rPr>
        <w:t xml:space="preserve">Součinnost k uzavření smlouvy </w:t>
      </w:r>
    </w:p>
    <w:p w:rsidR="00312AEB" w:rsidRDefault="00312AEB" w:rsidP="00312AEB">
      <w:pPr>
        <w:pStyle w:val="Zkladntext"/>
        <w:jc w:val="both"/>
        <w:rPr>
          <w:rFonts w:cs="Arial"/>
          <w:color w:val="000000"/>
          <w:u w:val="none"/>
        </w:rPr>
      </w:pPr>
    </w:p>
    <w:p w:rsidR="00312AEB" w:rsidRPr="00AF5751" w:rsidRDefault="00312AEB" w:rsidP="00CD018A">
      <w:pPr>
        <w:widowControl w:val="0"/>
        <w:spacing w:line="200" w:lineRule="atLeast"/>
        <w:ind w:firstLine="36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Zadavatel v rámci součinnosti k uzavření smlouvy dle § 82 odst. 4 zákona požaduje, aby uchazeč před uzavřením smlouvy předložil zadavateli </w:t>
      </w:r>
      <w:r w:rsidRPr="00AF5751">
        <w:rPr>
          <w:rFonts w:cs="Arial"/>
          <w:color w:val="000000"/>
        </w:rPr>
        <w:t>originál</w:t>
      </w:r>
      <w:r>
        <w:rPr>
          <w:rFonts w:cs="Arial"/>
          <w:color w:val="000000"/>
        </w:rPr>
        <w:t xml:space="preserve"> nebo ověřenou kopii </w:t>
      </w:r>
      <w:r w:rsidRPr="00AF5751">
        <w:rPr>
          <w:rFonts w:cs="Arial"/>
          <w:bCs/>
          <w:color w:val="000000"/>
        </w:rPr>
        <w:t>pojistné smlouvy nebo potvrzení o pojištění</w:t>
      </w:r>
      <w:r w:rsidRPr="00AF5751">
        <w:rPr>
          <w:rFonts w:cs="Arial"/>
          <w:color w:val="000000"/>
        </w:rPr>
        <w:t xml:space="preserve"> (pojistný certifikát) dokládající pojištění</w:t>
      </w:r>
      <w:r>
        <w:rPr>
          <w:rFonts w:cs="Arial"/>
          <w:color w:val="000000"/>
        </w:rPr>
        <w:t xml:space="preserve"> uchazeče o obecné odpovědnosti za škodu způsobenou třetím osobám při výkonu povolání s pojistným limitem ve výši min. </w:t>
      </w:r>
      <w:r w:rsidR="0053427B">
        <w:rPr>
          <w:rFonts w:cs="Arial"/>
          <w:color w:val="000000"/>
        </w:rPr>
        <w:t>5</w:t>
      </w:r>
      <w:r w:rsidR="00AF5751">
        <w:rPr>
          <w:rFonts w:cs="Arial"/>
          <w:color w:val="000000"/>
        </w:rPr>
        <w:t>0</w:t>
      </w:r>
      <w:r>
        <w:rPr>
          <w:rFonts w:cs="Arial"/>
          <w:color w:val="000000"/>
        </w:rPr>
        <w:t>,0</w:t>
      </w:r>
      <w:r w:rsidR="006B551A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mil. Kč. </w:t>
      </w:r>
      <w:r w:rsidRPr="00AF5751">
        <w:rPr>
          <w:rFonts w:cs="Arial"/>
          <w:color w:val="000000"/>
        </w:rPr>
        <w:t>V případě, že uchazeč tento požadavek zadavatele nesplní, bude to považováno za neposkytnutí řádné součinnosti k uzavření smlouvy a zadavatel může vyzvat k součinnosti k uzavření smlouvy uchazeče, který se umístil jako druhý</w:t>
      </w:r>
      <w:r w:rsidR="00456DF7" w:rsidRPr="00AF5751">
        <w:rPr>
          <w:rFonts w:cs="Arial"/>
          <w:color w:val="000000"/>
        </w:rPr>
        <w:t>, resp. třetí,</w:t>
      </w:r>
      <w:r w:rsidRPr="00AF5751">
        <w:rPr>
          <w:rFonts w:cs="Arial"/>
          <w:color w:val="000000"/>
        </w:rPr>
        <w:t xml:space="preserve"> v pořadí.</w:t>
      </w:r>
    </w:p>
    <w:p w:rsidR="00337D4A" w:rsidRDefault="00A417F6" w:rsidP="00337D4A">
      <w:pPr>
        <w:tabs>
          <w:tab w:val="left" w:pos="420"/>
        </w:tabs>
        <w:ind w:left="15"/>
        <w:jc w:val="both"/>
        <w:rPr>
          <w:rFonts w:eastAsia="Lucida Sans Unicode" w:cs="Arial"/>
          <w:iCs/>
          <w:kern w:val="1"/>
          <w:szCs w:val="24"/>
          <w:lang w:eastAsia="hi-IN" w:bidi="hi-IN"/>
        </w:rPr>
      </w:pPr>
      <w:r>
        <w:rPr>
          <w:rFonts w:eastAsia="Lucida Sans Unicode" w:cs="Arial"/>
          <w:iCs/>
          <w:kern w:val="1"/>
          <w:szCs w:val="24"/>
          <w:lang w:eastAsia="hi-IN" w:bidi="hi-IN"/>
        </w:rPr>
        <w:tab/>
      </w:r>
    </w:p>
    <w:p w:rsidR="0053427B" w:rsidRPr="00EF1581" w:rsidRDefault="0053427B" w:rsidP="00CD018A">
      <w:pPr>
        <w:pStyle w:val="Zkladntext"/>
        <w:numPr>
          <w:ilvl w:val="0"/>
          <w:numId w:val="27"/>
        </w:numPr>
        <w:ind w:left="426" w:hanging="66"/>
        <w:rPr>
          <w:u w:val="none"/>
        </w:rPr>
      </w:pPr>
      <w:r w:rsidRPr="00EF1581">
        <w:rPr>
          <w:u w:val="none"/>
        </w:rPr>
        <w:t>Jiné požadavky zadavatele na plnění veřejné zakázky</w:t>
      </w:r>
      <w:r w:rsidR="008F2E79">
        <w:rPr>
          <w:u w:val="none"/>
        </w:rPr>
        <w:t xml:space="preserve"> a práva zadavatele</w:t>
      </w:r>
    </w:p>
    <w:p w:rsidR="0053427B" w:rsidRDefault="0053427B" w:rsidP="0053427B">
      <w:pPr>
        <w:pStyle w:val="Zkladntext"/>
        <w:rPr>
          <w:b w:val="0"/>
          <w:szCs w:val="24"/>
          <w:u w:val="none"/>
        </w:rPr>
      </w:pPr>
    </w:p>
    <w:p w:rsidR="00B418D4" w:rsidRPr="008F2E79" w:rsidRDefault="00B418D4" w:rsidP="00B418D4">
      <w:pPr>
        <w:numPr>
          <w:ilvl w:val="0"/>
          <w:numId w:val="46"/>
        </w:numPr>
        <w:autoSpaceDE w:val="0"/>
        <w:autoSpaceDN w:val="0"/>
        <w:adjustRightInd w:val="0"/>
        <w:ind w:left="426" w:hanging="426"/>
        <w:jc w:val="both"/>
        <w:rPr>
          <w:color w:val="000000"/>
          <w:szCs w:val="24"/>
        </w:rPr>
      </w:pPr>
      <w:r w:rsidRPr="00B418D4">
        <w:rPr>
          <w:color w:val="000000"/>
          <w:szCs w:val="24"/>
        </w:rPr>
        <w:t xml:space="preserve">Zadavatel si vyhrazuje právo požadovat od vybraného uchazeče formou závazného bankovního příslibu ve výši 5 mil. Kč bankovní záruku na dodržování smluvních podmínek, kvality a termínů provedení díla a na dodržování smluvních záručních podmínek. </w:t>
      </w:r>
      <w:r w:rsidR="0099087B" w:rsidRPr="00B25F2B">
        <w:rPr>
          <w:szCs w:val="24"/>
        </w:rPr>
        <w:t xml:space="preserve">Bankovní záruka bude neodvolatelná, bezpodmínečná a </w:t>
      </w:r>
      <w:r w:rsidR="00D83B38">
        <w:rPr>
          <w:szCs w:val="24"/>
        </w:rPr>
        <w:t xml:space="preserve">splatná </w:t>
      </w:r>
      <w:r w:rsidR="0099087B" w:rsidRPr="00B25F2B">
        <w:rPr>
          <w:szCs w:val="24"/>
        </w:rPr>
        <w:t>na první vyžádání.</w:t>
      </w:r>
      <w:r w:rsidR="0099087B" w:rsidRPr="00C656F2">
        <w:rPr>
          <w:rFonts w:ascii="Palatino Linotype" w:hAnsi="Palatino Linotype" w:cs="Arial"/>
          <w:sz w:val="16"/>
          <w:szCs w:val="16"/>
        </w:rPr>
        <w:t xml:space="preserve"> </w:t>
      </w:r>
      <w:r w:rsidRPr="00B418D4">
        <w:rPr>
          <w:color w:val="000000"/>
          <w:szCs w:val="24"/>
        </w:rPr>
        <w:t>Záruka bude platná 5 let ode dne předání a převzetí dokončeného díla. Bankovní záruku je zadavatel oprávněn čerpat v případě, kdy vybraný uchazeč jako zhotovitel neprovádí dílo v souladu s uzavřenou smlouvou nebo neuhradí zadavateli způsobenou škodu či smluvní pokutu</w:t>
      </w:r>
      <w:r w:rsidRPr="0099087B">
        <w:rPr>
          <w:color w:val="000000"/>
          <w:szCs w:val="24"/>
        </w:rPr>
        <w:t>.</w:t>
      </w:r>
      <w:r w:rsidR="0099087B" w:rsidRPr="0099087B">
        <w:rPr>
          <w:color w:val="000000"/>
          <w:szCs w:val="24"/>
        </w:rPr>
        <w:t xml:space="preserve"> </w:t>
      </w:r>
      <w:r w:rsidR="0099087B" w:rsidRPr="00B25F2B">
        <w:rPr>
          <w:szCs w:val="24"/>
        </w:rPr>
        <w:t xml:space="preserve">Prostřednictvím této bankovní záruky budou také zajištěny veškeré peněžité nároky zadavatele vyplývající z prodlení uchazeče s odstraněním vad reklamovaných v záruční lhůtě díla, smluvních pokut za prodlení s odstraněním reklamovaných vad, náhrady škody, úhrady nákladů na odstranění </w:t>
      </w:r>
      <w:r w:rsidR="0099087B" w:rsidRPr="00B25F2B">
        <w:rPr>
          <w:szCs w:val="24"/>
        </w:rPr>
        <w:lastRenderedPageBreak/>
        <w:t>reklamovaných vad třetí osobou, na které vznikne zadavateli nárok nejpozději posledního dne pětileté záruční lhůty.</w:t>
      </w:r>
    </w:p>
    <w:p w:rsidR="008F2E79" w:rsidRPr="008F2E79" w:rsidRDefault="008F2E79" w:rsidP="00B418D4">
      <w:pPr>
        <w:numPr>
          <w:ilvl w:val="0"/>
          <w:numId w:val="46"/>
        </w:numPr>
        <w:autoSpaceDE w:val="0"/>
        <w:autoSpaceDN w:val="0"/>
        <w:adjustRightInd w:val="0"/>
        <w:ind w:left="426" w:hanging="426"/>
        <w:jc w:val="both"/>
        <w:rPr>
          <w:color w:val="000000"/>
          <w:szCs w:val="24"/>
        </w:rPr>
      </w:pPr>
      <w:r>
        <w:rPr>
          <w:szCs w:val="24"/>
        </w:rPr>
        <w:t xml:space="preserve">Zadavatel si vyhrazuje právo </w:t>
      </w:r>
      <w:r w:rsidR="00E92865">
        <w:rPr>
          <w:szCs w:val="24"/>
        </w:rPr>
        <w:t xml:space="preserve">až do doby uzavření smlouvy </w:t>
      </w:r>
      <w:r>
        <w:rPr>
          <w:szCs w:val="24"/>
        </w:rPr>
        <w:t>zrušit v souladu s ust. § 84 odst. 2 písm. e) zákona zadávací řízení této veřejné zakázky</w:t>
      </w:r>
      <w:r w:rsidR="00E92865">
        <w:rPr>
          <w:szCs w:val="24"/>
        </w:rPr>
        <w:t>:</w:t>
      </w:r>
      <w:r>
        <w:rPr>
          <w:szCs w:val="24"/>
        </w:rPr>
        <w:t xml:space="preserve"> </w:t>
      </w:r>
    </w:p>
    <w:p w:rsidR="00FD7D8A" w:rsidRDefault="008F2E79">
      <w:pPr>
        <w:autoSpaceDE w:val="0"/>
        <w:autoSpaceDN w:val="0"/>
        <w:adjustRightInd w:val="0"/>
        <w:ind w:left="709" w:hanging="283"/>
        <w:jc w:val="both"/>
        <w:rPr>
          <w:szCs w:val="24"/>
        </w:rPr>
      </w:pPr>
      <w:r>
        <w:rPr>
          <w:szCs w:val="24"/>
        </w:rPr>
        <w:t>a) pokud z důvodu průtahů zadávacího řízení nebude možné při dodržení všech zákonných podmínek uzavřít smlouvu s vybraným uchazečem nejpozději dne 31. 3. 2014,</w:t>
      </w:r>
      <w:r w:rsidR="004372E9">
        <w:rPr>
          <w:szCs w:val="24"/>
        </w:rPr>
        <w:t xml:space="preserve"> neboť při pozdějším uzavření smlouvy by nebylo dostatečně zaručeno včasné dokončení stavby s ohledem na termíny poskytovatele dotace,</w:t>
      </w:r>
    </w:p>
    <w:p w:rsidR="00FD7D8A" w:rsidRDefault="008F2E79">
      <w:pPr>
        <w:autoSpaceDE w:val="0"/>
        <w:autoSpaceDN w:val="0"/>
        <w:adjustRightInd w:val="0"/>
        <w:ind w:left="709" w:hanging="283"/>
        <w:jc w:val="both"/>
        <w:rPr>
          <w:color w:val="000000"/>
          <w:szCs w:val="24"/>
        </w:rPr>
      </w:pPr>
      <w:r>
        <w:rPr>
          <w:szCs w:val="24"/>
        </w:rPr>
        <w:t xml:space="preserve">b)  </w:t>
      </w:r>
      <w:r w:rsidR="00E92865">
        <w:rPr>
          <w:szCs w:val="24"/>
        </w:rPr>
        <w:t>v případě nepřijetí projektu, který je předmětem plnění veřejné zakázky, k financování z prostředků Regionálního operačního programu</w:t>
      </w:r>
      <w:r w:rsidR="004372E9">
        <w:rPr>
          <w:szCs w:val="24"/>
        </w:rPr>
        <w:t xml:space="preserve"> nebo</w:t>
      </w:r>
      <w:r w:rsidR="00E92865">
        <w:rPr>
          <w:szCs w:val="24"/>
        </w:rPr>
        <w:t xml:space="preserve"> nebude přijato rozhodnutí Rady </w:t>
      </w:r>
      <w:r w:rsidR="004372E9">
        <w:rPr>
          <w:szCs w:val="24"/>
        </w:rPr>
        <w:t xml:space="preserve">statutárního </w:t>
      </w:r>
      <w:r w:rsidR="00E92865">
        <w:rPr>
          <w:szCs w:val="24"/>
        </w:rPr>
        <w:t>města Ostravy o zajištění financování</w:t>
      </w:r>
      <w:r w:rsidR="00B02040">
        <w:rPr>
          <w:szCs w:val="24"/>
        </w:rPr>
        <w:t xml:space="preserve"> či dofinancování</w:t>
      </w:r>
      <w:r w:rsidR="00E92865">
        <w:rPr>
          <w:szCs w:val="24"/>
        </w:rPr>
        <w:t xml:space="preserve"> </w:t>
      </w:r>
      <w:r w:rsidR="004372E9">
        <w:rPr>
          <w:szCs w:val="24"/>
        </w:rPr>
        <w:t>jiným způsobem.</w:t>
      </w:r>
    </w:p>
    <w:p w:rsidR="00B418D4" w:rsidRPr="00B418D4" w:rsidRDefault="00B418D4" w:rsidP="00B418D4">
      <w:pPr>
        <w:pStyle w:val="Zkladntext"/>
        <w:numPr>
          <w:ilvl w:val="0"/>
          <w:numId w:val="46"/>
        </w:numPr>
        <w:ind w:left="426" w:hanging="426"/>
        <w:jc w:val="both"/>
        <w:rPr>
          <w:b w:val="0"/>
          <w:szCs w:val="24"/>
          <w:u w:val="none"/>
        </w:rPr>
      </w:pPr>
      <w:r w:rsidRPr="00B418D4">
        <w:rPr>
          <w:b w:val="0"/>
          <w:szCs w:val="24"/>
          <w:u w:val="none"/>
        </w:rPr>
        <w:t>Další požadavky zadavatele na plnění veřejné zakázky jsou uvedeny ve vzorové smlouvě, která je přílohou č. 4 ZD.</w:t>
      </w:r>
    </w:p>
    <w:p w:rsidR="00B418D4" w:rsidRDefault="00B418D4" w:rsidP="0053427B">
      <w:pPr>
        <w:pStyle w:val="Zkladntext"/>
        <w:jc w:val="both"/>
        <w:rPr>
          <w:b w:val="0"/>
          <w:szCs w:val="24"/>
          <w:u w:val="none"/>
        </w:rPr>
      </w:pPr>
    </w:p>
    <w:p w:rsidR="0036586E" w:rsidRPr="0036586E" w:rsidRDefault="0036586E" w:rsidP="0053427B">
      <w:pPr>
        <w:pStyle w:val="Zkladntext"/>
        <w:jc w:val="both"/>
        <w:rPr>
          <w:b w:val="0"/>
          <w:szCs w:val="24"/>
          <w:u w:val="none"/>
        </w:rPr>
      </w:pPr>
    </w:p>
    <w:p w:rsidR="00CF4DA7" w:rsidRDefault="00CF4DA7" w:rsidP="00CD018A">
      <w:pPr>
        <w:pStyle w:val="Zkladntext"/>
        <w:ind w:left="426" w:hanging="426"/>
        <w:rPr>
          <w:bCs w:val="0"/>
          <w:szCs w:val="24"/>
          <w:u w:val="none"/>
        </w:rPr>
      </w:pPr>
      <w:r>
        <w:rPr>
          <w:bCs w:val="0"/>
          <w:szCs w:val="24"/>
          <w:u w:val="none"/>
        </w:rPr>
        <w:t>1</w:t>
      </w:r>
      <w:r w:rsidR="00CD018A">
        <w:rPr>
          <w:bCs w:val="0"/>
          <w:szCs w:val="24"/>
          <w:u w:val="none"/>
        </w:rPr>
        <w:t>7</w:t>
      </w:r>
      <w:r>
        <w:rPr>
          <w:bCs w:val="0"/>
          <w:szCs w:val="24"/>
          <w:u w:val="none"/>
        </w:rPr>
        <w:t xml:space="preserve">. </w:t>
      </w:r>
      <w:r>
        <w:rPr>
          <w:bCs w:val="0"/>
          <w:szCs w:val="24"/>
          <w:u w:val="none"/>
        </w:rPr>
        <w:tab/>
        <w:t>Zadávací lhůta</w:t>
      </w:r>
    </w:p>
    <w:p w:rsidR="00CF4DA7" w:rsidRDefault="00CF4DA7" w:rsidP="00CF4DA7">
      <w:pPr>
        <w:pStyle w:val="Zkladntext"/>
        <w:rPr>
          <w:b w:val="0"/>
          <w:bCs w:val="0"/>
          <w:szCs w:val="24"/>
          <w:u w:val="none"/>
        </w:rPr>
      </w:pPr>
    </w:p>
    <w:p w:rsidR="00CF4DA7" w:rsidRDefault="00CF4DA7" w:rsidP="00CF4DA7">
      <w:pPr>
        <w:pStyle w:val="Zkladntext"/>
        <w:ind w:firstLine="720"/>
        <w:jc w:val="both"/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 xml:space="preserve">Zadávací lhůta, po kterou jsou uchazeči svými nabídkami vázáni, se stanovuje do </w:t>
      </w:r>
      <w:r>
        <w:rPr>
          <w:b w:val="0"/>
          <w:szCs w:val="24"/>
          <w:u w:val="none"/>
        </w:rPr>
        <w:br/>
      </w:r>
      <w:r>
        <w:rPr>
          <w:szCs w:val="24"/>
          <w:u w:val="none"/>
        </w:rPr>
        <w:t>3</w:t>
      </w:r>
      <w:r w:rsidR="004252A0">
        <w:rPr>
          <w:szCs w:val="24"/>
          <w:u w:val="none"/>
        </w:rPr>
        <w:t>1</w:t>
      </w:r>
      <w:r>
        <w:rPr>
          <w:szCs w:val="24"/>
          <w:u w:val="none"/>
        </w:rPr>
        <w:t xml:space="preserve">. </w:t>
      </w:r>
      <w:r w:rsidR="004252A0">
        <w:rPr>
          <w:szCs w:val="24"/>
          <w:u w:val="none"/>
        </w:rPr>
        <w:t>3</w:t>
      </w:r>
      <w:r>
        <w:rPr>
          <w:szCs w:val="24"/>
          <w:u w:val="none"/>
        </w:rPr>
        <w:t>. 201</w:t>
      </w:r>
      <w:r w:rsidR="00E63E64">
        <w:rPr>
          <w:szCs w:val="24"/>
          <w:u w:val="none"/>
        </w:rPr>
        <w:t>3</w:t>
      </w:r>
      <w:r>
        <w:rPr>
          <w:b w:val="0"/>
          <w:szCs w:val="24"/>
          <w:u w:val="none"/>
        </w:rPr>
        <w:t>.</w:t>
      </w:r>
    </w:p>
    <w:p w:rsidR="00CF4DA7" w:rsidRDefault="00CF4DA7" w:rsidP="00456DF7">
      <w:pPr>
        <w:pStyle w:val="Zkladntext"/>
        <w:rPr>
          <w:rFonts w:ascii="Arial" w:hAnsi="Arial" w:cs="Arial"/>
          <w:u w:val="none"/>
        </w:rPr>
      </w:pPr>
    </w:p>
    <w:p w:rsidR="003B7F7F" w:rsidRDefault="003B7F7F" w:rsidP="003B7F7F">
      <w:pPr>
        <w:jc w:val="both"/>
        <w:rPr>
          <w:rFonts w:cs="Arial"/>
        </w:rPr>
      </w:pPr>
    </w:p>
    <w:p w:rsidR="004252A0" w:rsidRPr="000B7009" w:rsidRDefault="00351771" w:rsidP="003B7F7F">
      <w:pPr>
        <w:jc w:val="both"/>
        <w:rPr>
          <w:rFonts w:cs="Arial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sady Microsoft Office..." style="width:192pt;height:96pt">
            <v:imagedata r:id="rId8" o:title=""/>
            <o:lock v:ext="edit" ungrouping="t" rotation="t" cropping="t" verticies="t" grouping="t"/>
            <o:signatureline v:ext="edit" id="{8CE3EC76-E6E9-453E-9769-13C6A90C41BB}" provid="{00000000-0000-0000-0000-000000000000}" o:suggestedsigner="JUDr. Ladislav Renč" o:suggestedsigner2="zplnomocněný zástupce zadavatele" o:suggestedsigneremail="renc-eler@seznam.cz" issignatureline="t"/>
          </v:shape>
        </w:pict>
      </w:r>
    </w:p>
    <w:sectPr w:rsidR="004252A0" w:rsidRPr="000B7009" w:rsidSect="00EE15B8">
      <w:footerReference w:type="default" r:id="rId9"/>
      <w:pgSz w:w="11906" w:h="16838"/>
      <w:pgMar w:top="1418" w:right="1417" w:bottom="1417" w:left="1417" w:header="708" w:footer="1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CC6" w:rsidRDefault="00CF1CC6">
      <w:r>
        <w:separator/>
      </w:r>
    </w:p>
  </w:endnote>
  <w:endnote w:type="continuationSeparator" w:id="0">
    <w:p w:rsidR="00CF1CC6" w:rsidRDefault="00CF1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FrutigerCE-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2A2" w:rsidRPr="00870B65" w:rsidRDefault="001E72A2" w:rsidP="00870B65">
    <w:pPr>
      <w:tabs>
        <w:tab w:val="center" w:pos="4536"/>
        <w:tab w:val="right" w:pos="9072"/>
      </w:tabs>
      <w:jc w:val="right"/>
      <w:rPr>
        <w:sz w:val="20"/>
      </w:rPr>
    </w:pPr>
    <w:r w:rsidRPr="00870B65">
      <w:rPr>
        <w:sz w:val="20"/>
      </w:rPr>
      <w:t xml:space="preserve">Stránka </w:t>
    </w:r>
    <w:r w:rsidR="000F0475" w:rsidRPr="00870B65">
      <w:rPr>
        <w:b/>
        <w:bCs/>
        <w:szCs w:val="24"/>
      </w:rPr>
      <w:fldChar w:fldCharType="begin"/>
    </w:r>
    <w:r w:rsidRPr="00870B65">
      <w:rPr>
        <w:b/>
        <w:bCs/>
        <w:sz w:val="20"/>
      </w:rPr>
      <w:instrText>PAGE</w:instrText>
    </w:r>
    <w:r w:rsidR="000F0475" w:rsidRPr="00870B65">
      <w:rPr>
        <w:b/>
        <w:bCs/>
        <w:szCs w:val="24"/>
      </w:rPr>
      <w:fldChar w:fldCharType="separate"/>
    </w:r>
    <w:r w:rsidR="00351771">
      <w:rPr>
        <w:b/>
        <w:bCs/>
        <w:noProof/>
        <w:sz w:val="20"/>
      </w:rPr>
      <w:t>12</w:t>
    </w:r>
    <w:r w:rsidR="000F0475" w:rsidRPr="00870B65">
      <w:rPr>
        <w:b/>
        <w:bCs/>
        <w:szCs w:val="24"/>
      </w:rPr>
      <w:fldChar w:fldCharType="end"/>
    </w:r>
    <w:r w:rsidRPr="00870B65">
      <w:rPr>
        <w:sz w:val="20"/>
      </w:rPr>
      <w:t xml:space="preserve"> z </w:t>
    </w:r>
    <w:r w:rsidR="000F0475" w:rsidRPr="00870B65">
      <w:rPr>
        <w:b/>
        <w:bCs/>
        <w:szCs w:val="24"/>
      </w:rPr>
      <w:fldChar w:fldCharType="begin"/>
    </w:r>
    <w:r w:rsidRPr="00870B65">
      <w:rPr>
        <w:b/>
        <w:bCs/>
        <w:sz w:val="20"/>
      </w:rPr>
      <w:instrText>NUMPAGES</w:instrText>
    </w:r>
    <w:r w:rsidR="000F0475" w:rsidRPr="00870B65">
      <w:rPr>
        <w:b/>
        <w:bCs/>
        <w:szCs w:val="24"/>
      </w:rPr>
      <w:fldChar w:fldCharType="separate"/>
    </w:r>
    <w:r w:rsidR="00351771">
      <w:rPr>
        <w:b/>
        <w:bCs/>
        <w:noProof/>
        <w:sz w:val="20"/>
      </w:rPr>
      <w:t>12</w:t>
    </w:r>
    <w:r w:rsidR="000F0475" w:rsidRPr="00870B65">
      <w:rPr>
        <w:b/>
        <w:bCs/>
        <w:szCs w:val="24"/>
      </w:rPr>
      <w:fldChar w:fldCharType="end"/>
    </w:r>
  </w:p>
  <w:p w:rsidR="001E72A2" w:rsidRDefault="001E72A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CC6" w:rsidRDefault="00CF1CC6">
      <w:r>
        <w:separator/>
      </w:r>
    </w:p>
  </w:footnote>
  <w:footnote w:type="continuationSeparator" w:id="0">
    <w:p w:rsidR="00CF1CC6" w:rsidRDefault="00CF1C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>
    <w:nsid w:val="00000002"/>
    <w:multiLevelType w:val="multilevel"/>
    <w:tmpl w:val="00000002"/>
    <w:name w:val="WW8Num1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i w:val="0"/>
      </w:rPr>
    </w:lvl>
  </w:abstractNum>
  <w:abstractNum w:abstractNumId="3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5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320" w:hanging="1800"/>
      </w:pPr>
      <w:rPr>
        <w:rFonts w:cs="Times New Roman"/>
      </w:rPr>
    </w:lvl>
  </w:abstractNum>
  <w:abstractNum w:abstractNumId="4">
    <w:nsid w:val="00000005"/>
    <w:multiLevelType w:val="multilevel"/>
    <w:tmpl w:val="CE68FF92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5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320" w:hanging="180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>
    <w:nsid w:val="00000007"/>
    <w:multiLevelType w:val="singleLevel"/>
    <w:tmpl w:val="00000007"/>
    <w:name w:val="WW8Num1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7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C6577B"/>
    <w:multiLevelType w:val="hybridMultilevel"/>
    <w:tmpl w:val="9676B1B8"/>
    <w:lvl w:ilvl="0" w:tplc="E8521240">
      <w:start w:val="1"/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D86772"/>
    <w:multiLevelType w:val="hybridMultilevel"/>
    <w:tmpl w:val="F2C899E4"/>
    <w:lvl w:ilvl="0" w:tplc="00000019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133556"/>
    <w:multiLevelType w:val="hybridMultilevel"/>
    <w:tmpl w:val="4F4216DE"/>
    <w:lvl w:ilvl="0" w:tplc="895891C4">
      <w:start w:val="1"/>
      <w:numFmt w:val="bullet"/>
      <w:lvlText w:val="−"/>
      <w:lvlJc w:val="left"/>
      <w:pPr>
        <w:ind w:left="480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>
    <w:nsid w:val="1393150E"/>
    <w:multiLevelType w:val="multilevel"/>
    <w:tmpl w:val="F2846D54"/>
    <w:lvl w:ilvl="0">
      <w:start w:val="1"/>
      <w:numFmt w:val="lowerLetter"/>
      <w:lvlText w:val="%1)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13">
    <w:nsid w:val="1A427A69"/>
    <w:multiLevelType w:val="hybridMultilevel"/>
    <w:tmpl w:val="AB3CB496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1C970E35"/>
    <w:multiLevelType w:val="hybridMultilevel"/>
    <w:tmpl w:val="449C8478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3A7DA0"/>
    <w:multiLevelType w:val="hybridMultilevel"/>
    <w:tmpl w:val="21BE00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A624B7"/>
    <w:multiLevelType w:val="multilevel"/>
    <w:tmpl w:val="8F5AD5DE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17">
    <w:nsid w:val="2B591D78"/>
    <w:multiLevelType w:val="hybridMultilevel"/>
    <w:tmpl w:val="9ADA0A70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6D3CC2"/>
    <w:multiLevelType w:val="hybridMultilevel"/>
    <w:tmpl w:val="3D5EABB0"/>
    <w:lvl w:ilvl="0" w:tplc="0000001B">
      <w:numFmt w:val="bullet"/>
      <w:lvlText w:val="-"/>
      <w:lvlJc w:val="left"/>
      <w:pPr>
        <w:ind w:left="14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2CB732B9"/>
    <w:multiLevelType w:val="hybridMultilevel"/>
    <w:tmpl w:val="B6E05B36"/>
    <w:lvl w:ilvl="0" w:tplc="04050011">
      <w:start w:val="1"/>
      <w:numFmt w:val="decimal"/>
      <w:lvlText w:val="%1)"/>
      <w:lvlJc w:val="left"/>
      <w:pPr>
        <w:ind w:left="1072" w:hanging="360"/>
      </w:pPr>
    </w:lvl>
    <w:lvl w:ilvl="1" w:tplc="04050019" w:tentative="1">
      <w:start w:val="1"/>
      <w:numFmt w:val="lowerLetter"/>
      <w:lvlText w:val="%2."/>
      <w:lvlJc w:val="left"/>
      <w:pPr>
        <w:ind w:left="1792" w:hanging="360"/>
      </w:pPr>
    </w:lvl>
    <w:lvl w:ilvl="2" w:tplc="0405001B" w:tentative="1">
      <w:start w:val="1"/>
      <w:numFmt w:val="lowerRoman"/>
      <w:lvlText w:val="%3."/>
      <w:lvlJc w:val="right"/>
      <w:pPr>
        <w:ind w:left="2512" w:hanging="180"/>
      </w:pPr>
    </w:lvl>
    <w:lvl w:ilvl="3" w:tplc="0405000F" w:tentative="1">
      <w:start w:val="1"/>
      <w:numFmt w:val="decimal"/>
      <w:lvlText w:val="%4."/>
      <w:lvlJc w:val="left"/>
      <w:pPr>
        <w:ind w:left="3232" w:hanging="360"/>
      </w:pPr>
    </w:lvl>
    <w:lvl w:ilvl="4" w:tplc="04050019" w:tentative="1">
      <w:start w:val="1"/>
      <w:numFmt w:val="lowerLetter"/>
      <w:lvlText w:val="%5."/>
      <w:lvlJc w:val="left"/>
      <w:pPr>
        <w:ind w:left="3952" w:hanging="360"/>
      </w:pPr>
    </w:lvl>
    <w:lvl w:ilvl="5" w:tplc="0405001B" w:tentative="1">
      <w:start w:val="1"/>
      <w:numFmt w:val="lowerRoman"/>
      <w:lvlText w:val="%6."/>
      <w:lvlJc w:val="right"/>
      <w:pPr>
        <w:ind w:left="4672" w:hanging="180"/>
      </w:pPr>
    </w:lvl>
    <w:lvl w:ilvl="6" w:tplc="0405000F" w:tentative="1">
      <w:start w:val="1"/>
      <w:numFmt w:val="decimal"/>
      <w:lvlText w:val="%7."/>
      <w:lvlJc w:val="left"/>
      <w:pPr>
        <w:ind w:left="5392" w:hanging="360"/>
      </w:pPr>
    </w:lvl>
    <w:lvl w:ilvl="7" w:tplc="04050019" w:tentative="1">
      <w:start w:val="1"/>
      <w:numFmt w:val="lowerLetter"/>
      <w:lvlText w:val="%8."/>
      <w:lvlJc w:val="left"/>
      <w:pPr>
        <w:ind w:left="6112" w:hanging="360"/>
      </w:pPr>
    </w:lvl>
    <w:lvl w:ilvl="8" w:tplc="040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0">
    <w:nsid w:val="32372204"/>
    <w:multiLevelType w:val="hybridMultilevel"/>
    <w:tmpl w:val="8144B1D0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8D1C46"/>
    <w:multiLevelType w:val="hybridMultilevel"/>
    <w:tmpl w:val="EFC884A4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600700"/>
    <w:multiLevelType w:val="hybridMultilevel"/>
    <w:tmpl w:val="3DC06794"/>
    <w:lvl w:ilvl="0" w:tplc="BD62D7E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1D5027"/>
    <w:multiLevelType w:val="hybridMultilevel"/>
    <w:tmpl w:val="7E82C450"/>
    <w:lvl w:ilvl="0" w:tplc="04050011">
      <w:start w:val="1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70397B"/>
    <w:multiLevelType w:val="hybridMultilevel"/>
    <w:tmpl w:val="B5C4B0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A27CA5"/>
    <w:multiLevelType w:val="hybridMultilevel"/>
    <w:tmpl w:val="4BD0F536"/>
    <w:lvl w:ilvl="0" w:tplc="AC34DF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6A3112"/>
    <w:multiLevelType w:val="hybridMultilevel"/>
    <w:tmpl w:val="DCCAB6A0"/>
    <w:lvl w:ilvl="0" w:tplc="AC34DFA8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A4EEB43E">
      <w:numFmt w:val="bullet"/>
      <w:lvlText w:val="•"/>
      <w:lvlJc w:val="left"/>
      <w:pPr>
        <w:ind w:left="1788" w:hanging="360"/>
      </w:pPr>
      <w:rPr>
        <w:rFonts w:ascii="Times New Roman" w:eastAsia="Times New Roman" w:hAnsi="Times New Roman" w:cs="Times New Roman" w:hint="default"/>
        <w:u w:val="single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48424F6E"/>
    <w:multiLevelType w:val="hybridMultilevel"/>
    <w:tmpl w:val="FF40E1F8"/>
    <w:lvl w:ilvl="0" w:tplc="0000001B">
      <w:numFmt w:val="bullet"/>
      <w:lvlText w:val="-"/>
      <w:lvlJc w:val="left"/>
      <w:pPr>
        <w:ind w:left="9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92E3D50"/>
    <w:multiLevelType w:val="hybridMultilevel"/>
    <w:tmpl w:val="2E70E0A6"/>
    <w:lvl w:ilvl="0" w:tplc="167A8740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972E41"/>
    <w:multiLevelType w:val="hybridMultilevel"/>
    <w:tmpl w:val="0164D8EE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894EF8"/>
    <w:multiLevelType w:val="hybridMultilevel"/>
    <w:tmpl w:val="CF442498"/>
    <w:lvl w:ilvl="0" w:tplc="8D7C53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BC72AFA"/>
    <w:multiLevelType w:val="hybridMultilevel"/>
    <w:tmpl w:val="0E065902"/>
    <w:lvl w:ilvl="0" w:tplc="04050011">
      <w:start w:val="1"/>
      <w:numFmt w:val="decimal"/>
      <w:lvlText w:val="%1)"/>
      <w:lvlJc w:val="left"/>
      <w:pPr>
        <w:ind w:left="1427" w:hanging="360"/>
      </w:pPr>
    </w:lvl>
    <w:lvl w:ilvl="1" w:tplc="04050019" w:tentative="1">
      <w:start w:val="1"/>
      <w:numFmt w:val="lowerLetter"/>
      <w:lvlText w:val="%2."/>
      <w:lvlJc w:val="left"/>
      <w:pPr>
        <w:ind w:left="2147" w:hanging="360"/>
      </w:pPr>
    </w:lvl>
    <w:lvl w:ilvl="2" w:tplc="0405001B" w:tentative="1">
      <w:start w:val="1"/>
      <w:numFmt w:val="lowerRoman"/>
      <w:lvlText w:val="%3."/>
      <w:lvlJc w:val="right"/>
      <w:pPr>
        <w:ind w:left="2867" w:hanging="180"/>
      </w:pPr>
    </w:lvl>
    <w:lvl w:ilvl="3" w:tplc="0405000F" w:tentative="1">
      <w:start w:val="1"/>
      <w:numFmt w:val="decimal"/>
      <w:lvlText w:val="%4."/>
      <w:lvlJc w:val="left"/>
      <w:pPr>
        <w:ind w:left="3587" w:hanging="360"/>
      </w:pPr>
    </w:lvl>
    <w:lvl w:ilvl="4" w:tplc="04050019" w:tentative="1">
      <w:start w:val="1"/>
      <w:numFmt w:val="lowerLetter"/>
      <w:lvlText w:val="%5."/>
      <w:lvlJc w:val="left"/>
      <w:pPr>
        <w:ind w:left="4307" w:hanging="360"/>
      </w:pPr>
    </w:lvl>
    <w:lvl w:ilvl="5" w:tplc="0405001B" w:tentative="1">
      <w:start w:val="1"/>
      <w:numFmt w:val="lowerRoman"/>
      <w:lvlText w:val="%6."/>
      <w:lvlJc w:val="right"/>
      <w:pPr>
        <w:ind w:left="5027" w:hanging="180"/>
      </w:pPr>
    </w:lvl>
    <w:lvl w:ilvl="6" w:tplc="0405000F" w:tentative="1">
      <w:start w:val="1"/>
      <w:numFmt w:val="decimal"/>
      <w:lvlText w:val="%7."/>
      <w:lvlJc w:val="left"/>
      <w:pPr>
        <w:ind w:left="5747" w:hanging="360"/>
      </w:pPr>
    </w:lvl>
    <w:lvl w:ilvl="7" w:tplc="04050019" w:tentative="1">
      <w:start w:val="1"/>
      <w:numFmt w:val="lowerLetter"/>
      <w:lvlText w:val="%8."/>
      <w:lvlJc w:val="left"/>
      <w:pPr>
        <w:ind w:left="6467" w:hanging="360"/>
      </w:pPr>
    </w:lvl>
    <w:lvl w:ilvl="8" w:tplc="040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32">
    <w:nsid w:val="5C8C3A23"/>
    <w:multiLevelType w:val="hybridMultilevel"/>
    <w:tmpl w:val="32763C4A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5E3266DE"/>
    <w:multiLevelType w:val="hybridMultilevel"/>
    <w:tmpl w:val="EFC884A4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B04B41"/>
    <w:multiLevelType w:val="hybridMultilevel"/>
    <w:tmpl w:val="7CB8F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BC0191"/>
    <w:multiLevelType w:val="hybridMultilevel"/>
    <w:tmpl w:val="0158E342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68DF08E6"/>
    <w:multiLevelType w:val="hybridMultilevel"/>
    <w:tmpl w:val="CBB44C86"/>
    <w:lvl w:ilvl="0" w:tplc="E95027A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C084CCB"/>
    <w:multiLevelType w:val="hybridMultilevel"/>
    <w:tmpl w:val="7CA8A356"/>
    <w:lvl w:ilvl="0" w:tplc="04050011">
      <w:start w:val="1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F654AB"/>
    <w:multiLevelType w:val="hybridMultilevel"/>
    <w:tmpl w:val="FDAE95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65039AE"/>
    <w:multiLevelType w:val="hybridMultilevel"/>
    <w:tmpl w:val="32B6C65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799222E8"/>
    <w:multiLevelType w:val="hybridMultilevel"/>
    <w:tmpl w:val="D49032F0"/>
    <w:lvl w:ilvl="0" w:tplc="D6066068">
      <w:start w:val="7"/>
      <w:numFmt w:val="bullet"/>
      <w:lvlText w:val="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>
    <w:nsid w:val="7B2D4D8F"/>
    <w:multiLevelType w:val="hybridMultilevel"/>
    <w:tmpl w:val="1C6E2A3A"/>
    <w:lvl w:ilvl="0" w:tplc="B7F4A0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CF7591"/>
    <w:multiLevelType w:val="hybridMultilevel"/>
    <w:tmpl w:val="2224247C"/>
    <w:lvl w:ilvl="0" w:tplc="04050013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42"/>
  </w:num>
  <w:num w:numId="10">
    <w:abstractNumId w:val="27"/>
  </w:num>
  <w:num w:numId="11">
    <w:abstractNumId w:val="9"/>
  </w:num>
  <w:num w:numId="12">
    <w:abstractNumId w:val="18"/>
  </w:num>
  <w:num w:numId="13">
    <w:abstractNumId w:val="35"/>
  </w:num>
  <w:num w:numId="14">
    <w:abstractNumId w:val="31"/>
  </w:num>
  <w:num w:numId="15">
    <w:abstractNumId w:val="19"/>
  </w:num>
  <w:num w:numId="16">
    <w:abstractNumId w:val="24"/>
  </w:num>
  <w:num w:numId="17">
    <w:abstractNumId w:val="0"/>
  </w:num>
  <w:num w:numId="18">
    <w:abstractNumId w:val="0"/>
  </w:num>
  <w:num w:numId="19">
    <w:abstractNumId w:val="16"/>
  </w:num>
  <w:num w:numId="20">
    <w:abstractNumId w:val="17"/>
  </w:num>
  <w:num w:numId="21">
    <w:abstractNumId w:val="8"/>
  </w:num>
  <w:num w:numId="22">
    <w:abstractNumId w:val="10"/>
  </w:num>
  <w:num w:numId="23">
    <w:abstractNumId w:val="34"/>
  </w:num>
  <w:num w:numId="24">
    <w:abstractNumId w:val="26"/>
  </w:num>
  <w:num w:numId="25">
    <w:abstractNumId w:val="28"/>
  </w:num>
  <w:num w:numId="26">
    <w:abstractNumId w:val="39"/>
  </w:num>
  <w:num w:numId="27">
    <w:abstractNumId w:val="21"/>
  </w:num>
  <w:num w:numId="28">
    <w:abstractNumId w:val="41"/>
  </w:num>
  <w:num w:numId="29">
    <w:abstractNumId w:val="32"/>
  </w:num>
  <w:num w:numId="30">
    <w:abstractNumId w:val="13"/>
  </w:num>
  <w:num w:numId="31">
    <w:abstractNumId w:val="25"/>
  </w:num>
  <w:num w:numId="32">
    <w:abstractNumId w:val="38"/>
  </w:num>
  <w:num w:numId="33">
    <w:abstractNumId w:val="29"/>
  </w:num>
  <w:num w:numId="34">
    <w:abstractNumId w:val="20"/>
  </w:num>
  <w:num w:numId="35">
    <w:abstractNumId w:val="14"/>
  </w:num>
  <w:num w:numId="36">
    <w:abstractNumId w:val="12"/>
  </w:num>
  <w:num w:numId="37">
    <w:abstractNumId w:val="11"/>
  </w:num>
  <w:num w:numId="38">
    <w:abstractNumId w:val="40"/>
  </w:num>
  <w:num w:numId="39">
    <w:abstractNumId w:val="36"/>
  </w:num>
  <w:num w:numId="40">
    <w:abstractNumId w:val="33"/>
  </w:num>
  <w:num w:numId="41">
    <w:abstractNumId w:val="22"/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  <w:num w:numId="44">
    <w:abstractNumId w:val="37"/>
  </w:num>
  <w:num w:numId="45">
    <w:abstractNumId w:val="23"/>
  </w:num>
  <w:num w:numId="4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443F"/>
    <w:rsid w:val="00000A68"/>
    <w:rsid w:val="00014422"/>
    <w:rsid w:val="00024362"/>
    <w:rsid w:val="00035264"/>
    <w:rsid w:val="000406F0"/>
    <w:rsid w:val="0004526D"/>
    <w:rsid w:val="00045721"/>
    <w:rsid w:val="000563B0"/>
    <w:rsid w:val="00060908"/>
    <w:rsid w:val="000643F9"/>
    <w:rsid w:val="00071A01"/>
    <w:rsid w:val="00071B5D"/>
    <w:rsid w:val="000745EB"/>
    <w:rsid w:val="00075A52"/>
    <w:rsid w:val="000952A3"/>
    <w:rsid w:val="000A002A"/>
    <w:rsid w:val="000A60AE"/>
    <w:rsid w:val="000A68D6"/>
    <w:rsid w:val="000B0220"/>
    <w:rsid w:val="000B3574"/>
    <w:rsid w:val="000B7009"/>
    <w:rsid w:val="000C353A"/>
    <w:rsid w:val="000C4222"/>
    <w:rsid w:val="000C5F60"/>
    <w:rsid w:val="000D20DD"/>
    <w:rsid w:val="000E0347"/>
    <w:rsid w:val="000E28CC"/>
    <w:rsid w:val="000E6846"/>
    <w:rsid w:val="000E6904"/>
    <w:rsid w:val="000F0475"/>
    <w:rsid w:val="000F5B17"/>
    <w:rsid w:val="000F5ED4"/>
    <w:rsid w:val="00101774"/>
    <w:rsid w:val="001044C7"/>
    <w:rsid w:val="00104C88"/>
    <w:rsid w:val="00121596"/>
    <w:rsid w:val="0012247A"/>
    <w:rsid w:val="001233EA"/>
    <w:rsid w:val="001257C8"/>
    <w:rsid w:val="001306FC"/>
    <w:rsid w:val="00132C16"/>
    <w:rsid w:val="00135EC8"/>
    <w:rsid w:val="00141AF4"/>
    <w:rsid w:val="00145344"/>
    <w:rsid w:val="00147AB9"/>
    <w:rsid w:val="00151501"/>
    <w:rsid w:val="0015188E"/>
    <w:rsid w:val="001526E7"/>
    <w:rsid w:val="00171D3E"/>
    <w:rsid w:val="00183F73"/>
    <w:rsid w:val="00185278"/>
    <w:rsid w:val="00185B07"/>
    <w:rsid w:val="001913DF"/>
    <w:rsid w:val="0019224E"/>
    <w:rsid w:val="00192847"/>
    <w:rsid w:val="0019336A"/>
    <w:rsid w:val="00196623"/>
    <w:rsid w:val="001A1040"/>
    <w:rsid w:val="001A32DE"/>
    <w:rsid w:val="001A7E50"/>
    <w:rsid w:val="001B1FC8"/>
    <w:rsid w:val="001B4023"/>
    <w:rsid w:val="001C248A"/>
    <w:rsid w:val="001D1122"/>
    <w:rsid w:val="001D1FA0"/>
    <w:rsid w:val="001D2906"/>
    <w:rsid w:val="001D7B22"/>
    <w:rsid w:val="001E385F"/>
    <w:rsid w:val="001E588A"/>
    <w:rsid w:val="001E696A"/>
    <w:rsid w:val="001E72A2"/>
    <w:rsid w:val="002042B1"/>
    <w:rsid w:val="00217275"/>
    <w:rsid w:val="00217B05"/>
    <w:rsid w:val="00230899"/>
    <w:rsid w:val="00230FE7"/>
    <w:rsid w:val="00242663"/>
    <w:rsid w:val="00244103"/>
    <w:rsid w:val="002534D6"/>
    <w:rsid w:val="002547A1"/>
    <w:rsid w:val="00260868"/>
    <w:rsid w:val="002719B2"/>
    <w:rsid w:val="002722A0"/>
    <w:rsid w:val="00272DAE"/>
    <w:rsid w:val="00273F03"/>
    <w:rsid w:val="00292298"/>
    <w:rsid w:val="00293D84"/>
    <w:rsid w:val="002954C5"/>
    <w:rsid w:val="002A109E"/>
    <w:rsid w:val="002A2208"/>
    <w:rsid w:val="002A5983"/>
    <w:rsid w:val="002A75BD"/>
    <w:rsid w:val="002B1569"/>
    <w:rsid w:val="002B2C89"/>
    <w:rsid w:val="002B45E4"/>
    <w:rsid w:val="002B5B8E"/>
    <w:rsid w:val="002B5DC1"/>
    <w:rsid w:val="002B7974"/>
    <w:rsid w:val="002D0256"/>
    <w:rsid w:val="002D063C"/>
    <w:rsid w:val="002E3945"/>
    <w:rsid w:val="002E6BC6"/>
    <w:rsid w:val="002E74EF"/>
    <w:rsid w:val="002E7B5A"/>
    <w:rsid w:val="002F4FFF"/>
    <w:rsid w:val="003011D7"/>
    <w:rsid w:val="00301A39"/>
    <w:rsid w:val="00303F1D"/>
    <w:rsid w:val="00304973"/>
    <w:rsid w:val="003055C6"/>
    <w:rsid w:val="00310A01"/>
    <w:rsid w:val="00312AEB"/>
    <w:rsid w:val="003358FA"/>
    <w:rsid w:val="00337D4A"/>
    <w:rsid w:val="00340AAD"/>
    <w:rsid w:val="00341F7F"/>
    <w:rsid w:val="00342265"/>
    <w:rsid w:val="00347484"/>
    <w:rsid w:val="00351771"/>
    <w:rsid w:val="00356DAF"/>
    <w:rsid w:val="0035790D"/>
    <w:rsid w:val="0036586E"/>
    <w:rsid w:val="00377736"/>
    <w:rsid w:val="00384A9F"/>
    <w:rsid w:val="00384B0A"/>
    <w:rsid w:val="003858DE"/>
    <w:rsid w:val="0038764E"/>
    <w:rsid w:val="0039353C"/>
    <w:rsid w:val="003B12E4"/>
    <w:rsid w:val="003B52EB"/>
    <w:rsid w:val="003B7F7F"/>
    <w:rsid w:val="003C26DE"/>
    <w:rsid w:val="003D4799"/>
    <w:rsid w:val="003D578E"/>
    <w:rsid w:val="003D6E6B"/>
    <w:rsid w:val="003E1702"/>
    <w:rsid w:val="003E1E57"/>
    <w:rsid w:val="003E4673"/>
    <w:rsid w:val="003E4839"/>
    <w:rsid w:val="003E4DD5"/>
    <w:rsid w:val="003E71A6"/>
    <w:rsid w:val="003F26B6"/>
    <w:rsid w:val="00401276"/>
    <w:rsid w:val="004020BA"/>
    <w:rsid w:val="00404114"/>
    <w:rsid w:val="004252A0"/>
    <w:rsid w:val="00430442"/>
    <w:rsid w:val="004370EF"/>
    <w:rsid w:val="004372E9"/>
    <w:rsid w:val="0044055E"/>
    <w:rsid w:val="00440BD4"/>
    <w:rsid w:val="0044443A"/>
    <w:rsid w:val="00452A1B"/>
    <w:rsid w:val="00452E35"/>
    <w:rsid w:val="00454E31"/>
    <w:rsid w:val="00456DF7"/>
    <w:rsid w:val="00467FA1"/>
    <w:rsid w:val="00470086"/>
    <w:rsid w:val="00481E90"/>
    <w:rsid w:val="00484151"/>
    <w:rsid w:val="00485625"/>
    <w:rsid w:val="004A6049"/>
    <w:rsid w:val="004A7D6D"/>
    <w:rsid w:val="004B0CD0"/>
    <w:rsid w:val="004B47A0"/>
    <w:rsid w:val="004C18F4"/>
    <w:rsid w:val="004C36DB"/>
    <w:rsid w:val="004C7053"/>
    <w:rsid w:val="004D18C8"/>
    <w:rsid w:val="004D1D30"/>
    <w:rsid w:val="004D51EE"/>
    <w:rsid w:val="004E2DF7"/>
    <w:rsid w:val="004F24A0"/>
    <w:rsid w:val="00504235"/>
    <w:rsid w:val="005152D1"/>
    <w:rsid w:val="0053427B"/>
    <w:rsid w:val="00536B61"/>
    <w:rsid w:val="005426FB"/>
    <w:rsid w:val="00542DE9"/>
    <w:rsid w:val="005462FE"/>
    <w:rsid w:val="00546732"/>
    <w:rsid w:val="00546CCE"/>
    <w:rsid w:val="005513C9"/>
    <w:rsid w:val="00551F2A"/>
    <w:rsid w:val="00561E6A"/>
    <w:rsid w:val="00564CB9"/>
    <w:rsid w:val="00567698"/>
    <w:rsid w:val="00573AE9"/>
    <w:rsid w:val="00573F84"/>
    <w:rsid w:val="00574A8F"/>
    <w:rsid w:val="00580675"/>
    <w:rsid w:val="005823A2"/>
    <w:rsid w:val="00584354"/>
    <w:rsid w:val="00593EFA"/>
    <w:rsid w:val="00597141"/>
    <w:rsid w:val="005A1B03"/>
    <w:rsid w:val="005A6EA7"/>
    <w:rsid w:val="005B1A97"/>
    <w:rsid w:val="005B33F4"/>
    <w:rsid w:val="005C2475"/>
    <w:rsid w:val="005C68CD"/>
    <w:rsid w:val="005D168E"/>
    <w:rsid w:val="005E0F87"/>
    <w:rsid w:val="005E36A6"/>
    <w:rsid w:val="005E4D0E"/>
    <w:rsid w:val="005E4FCE"/>
    <w:rsid w:val="005F2E55"/>
    <w:rsid w:val="005F3979"/>
    <w:rsid w:val="005F7781"/>
    <w:rsid w:val="00600B22"/>
    <w:rsid w:val="00602083"/>
    <w:rsid w:val="00614B1B"/>
    <w:rsid w:val="00616B5A"/>
    <w:rsid w:val="0063311F"/>
    <w:rsid w:val="00652D57"/>
    <w:rsid w:val="0065403F"/>
    <w:rsid w:val="00654BDF"/>
    <w:rsid w:val="00657335"/>
    <w:rsid w:val="00662876"/>
    <w:rsid w:val="006728E6"/>
    <w:rsid w:val="00676219"/>
    <w:rsid w:val="006805FC"/>
    <w:rsid w:val="006830F2"/>
    <w:rsid w:val="00686F0B"/>
    <w:rsid w:val="00696298"/>
    <w:rsid w:val="006A078C"/>
    <w:rsid w:val="006A3532"/>
    <w:rsid w:val="006A3C46"/>
    <w:rsid w:val="006A6ABA"/>
    <w:rsid w:val="006A6BC3"/>
    <w:rsid w:val="006A7D59"/>
    <w:rsid w:val="006B551A"/>
    <w:rsid w:val="006C1664"/>
    <w:rsid w:val="006C4BC9"/>
    <w:rsid w:val="006C55EF"/>
    <w:rsid w:val="006C65BA"/>
    <w:rsid w:val="006D4846"/>
    <w:rsid w:val="006E3509"/>
    <w:rsid w:val="006E4F44"/>
    <w:rsid w:val="006E67F9"/>
    <w:rsid w:val="006F6117"/>
    <w:rsid w:val="00700CD7"/>
    <w:rsid w:val="00702086"/>
    <w:rsid w:val="00703231"/>
    <w:rsid w:val="00703D5E"/>
    <w:rsid w:val="007043D1"/>
    <w:rsid w:val="00711189"/>
    <w:rsid w:val="00716527"/>
    <w:rsid w:val="00717E79"/>
    <w:rsid w:val="00721769"/>
    <w:rsid w:val="007376F7"/>
    <w:rsid w:val="0074518A"/>
    <w:rsid w:val="00746A1E"/>
    <w:rsid w:val="00762AA8"/>
    <w:rsid w:val="00773D6F"/>
    <w:rsid w:val="0078109F"/>
    <w:rsid w:val="00785C81"/>
    <w:rsid w:val="00787D66"/>
    <w:rsid w:val="00791817"/>
    <w:rsid w:val="007944B0"/>
    <w:rsid w:val="007A1073"/>
    <w:rsid w:val="007A44C0"/>
    <w:rsid w:val="007A6A81"/>
    <w:rsid w:val="007B53C9"/>
    <w:rsid w:val="007C2BD5"/>
    <w:rsid w:val="007C7F64"/>
    <w:rsid w:val="007D08BE"/>
    <w:rsid w:val="007E07D4"/>
    <w:rsid w:val="007E3C34"/>
    <w:rsid w:val="00810FC1"/>
    <w:rsid w:val="0081651F"/>
    <w:rsid w:val="008166E5"/>
    <w:rsid w:val="00817991"/>
    <w:rsid w:val="00833A21"/>
    <w:rsid w:val="00834BD1"/>
    <w:rsid w:val="0083741B"/>
    <w:rsid w:val="00840241"/>
    <w:rsid w:val="0084329A"/>
    <w:rsid w:val="00844FFC"/>
    <w:rsid w:val="00845641"/>
    <w:rsid w:val="00850101"/>
    <w:rsid w:val="00851590"/>
    <w:rsid w:val="008577C4"/>
    <w:rsid w:val="00862896"/>
    <w:rsid w:val="00862DD5"/>
    <w:rsid w:val="00864637"/>
    <w:rsid w:val="00865307"/>
    <w:rsid w:val="008657D4"/>
    <w:rsid w:val="00870B65"/>
    <w:rsid w:val="008725CC"/>
    <w:rsid w:val="00873E35"/>
    <w:rsid w:val="00881C5E"/>
    <w:rsid w:val="00882B8D"/>
    <w:rsid w:val="00883DD0"/>
    <w:rsid w:val="00890B7C"/>
    <w:rsid w:val="00894F5C"/>
    <w:rsid w:val="008A651A"/>
    <w:rsid w:val="008A6F7C"/>
    <w:rsid w:val="008B63A1"/>
    <w:rsid w:val="008D2CFB"/>
    <w:rsid w:val="008D30D8"/>
    <w:rsid w:val="008D36A8"/>
    <w:rsid w:val="008D6817"/>
    <w:rsid w:val="008D7862"/>
    <w:rsid w:val="008E037B"/>
    <w:rsid w:val="008E5FDF"/>
    <w:rsid w:val="008E72F5"/>
    <w:rsid w:val="008F078F"/>
    <w:rsid w:val="008F1B13"/>
    <w:rsid w:val="008F2E79"/>
    <w:rsid w:val="008F3AB4"/>
    <w:rsid w:val="009027F3"/>
    <w:rsid w:val="0090432C"/>
    <w:rsid w:val="00912715"/>
    <w:rsid w:val="00913980"/>
    <w:rsid w:val="00915BC8"/>
    <w:rsid w:val="00920DCE"/>
    <w:rsid w:val="009268B5"/>
    <w:rsid w:val="00926ECC"/>
    <w:rsid w:val="009333EF"/>
    <w:rsid w:val="00935557"/>
    <w:rsid w:val="009462BB"/>
    <w:rsid w:val="0095485D"/>
    <w:rsid w:val="00955B06"/>
    <w:rsid w:val="009579B0"/>
    <w:rsid w:val="00963707"/>
    <w:rsid w:val="0096747C"/>
    <w:rsid w:val="00971103"/>
    <w:rsid w:val="009739C2"/>
    <w:rsid w:val="0099087B"/>
    <w:rsid w:val="00992CFF"/>
    <w:rsid w:val="009A093A"/>
    <w:rsid w:val="009A1E78"/>
    <w:rsid w:val="009A2F2A"/>
    <w:rsid w:val="009A4436"/>
    <w:rsid w:val="009A59BC"/>
    <w:rsid w:val="009A5CA3"/>
    <w:rsid w:val="009A7844"/>
    <w:rsid w:val="009B0F05"/>
    <w:rsid w:val="009B212A"/>
    <w:rsid w:val="009C31BB"/>
    <w:rsid w:val="009C3F99"/>
    <w:rsid w:val="009C799C"/>
    <w:rsid w:val="009C7A73"/>
    <w:rsid w:val="009D075E"/>
    <w:rsid w:val="009D0D94"/>
    <w:rsid w:val="009D2ECE"/>
    <w:rsid w:val="009D3C6D"/>
    <w:rsid w:val="009D6F08"/>
    <w:rsid w:val="009E02CC"/>
    <w:rsid w:val="009E07E1"/>
    <w:rsid w:val="009E4A57"/>
    <w:rsid w:val="00A13176"/>
    <w:rsid w:val="00A1443F"/>
    <w:rsid w:val="00A16356"/>
    <w:rsid w:val="00A168A7"/>
    <w:rsid w:val="00A201C6"/>
    <w:rsid w:val="00A206DD"/>
    <w:rsid w:val="00A26DF6"/>
    <w:rsid w:val="00A3587A"/>
    <w:rsid w:val="00A417F6"/>
    <w:rsid w:val="00A4310F"/>
    <w:rsid w:val="00A46188"/>
    <w:rsid w:val="00A720C7"/>
    <w:rsid w:val="00A82B27"/>
    <w:rsid w:val="00A83120"/>
    <w:rsid w:val="00A84AB2"/>
    <w:rsid w:val="00A9118F"/>
    <w:rsid w:val="00A95A2B"/>
    <w:rsid w:val="00AB13D4"/>
    <w:rsid w:val="00AB3D35"/>
    <w:rsid w:val="00AB5F17"/>
    <w:rsid w:val="00AB6671"/>
    <w:rsid w:val="00AC570B"/>
    <w:rsid w:val="00AC66D7"/>
    <w:rsid w:val="00AC7C58"/>
    <w:rsid w:val="00AC7F63"/>
    <w:rsid w:val="00AD037A"/>
    <w:rsid w:val="00AD6294"/>
    <w:rsid w:val="00AD7B5B"/>
    <w:rsid w:val="00AE62C3"/>
    <w:rsid w:val="00AF36D2"/>
    <w:rsid w:val="00AF3BE8"/>
    <w:rsid w:val="00AF484F"/>
    <w:rsid w:val="00AF5652"/>
    <w:rsid w:val="00AF5751"/>
    <w:rsid w:val="00AF7213"/>
    <w:rsid w:val="00AF7CA2"/>
    <w:rsid w:val="00B02040"/>
    <w:rsid w:val="00B02461"/>
    <w:rsid w:val="00B02822"/>
    <w:rsid w:val="00B04C2A"/>
    <w:rsid w:val="00B05007"/>
    <w:rsid w:val="00B15B8E"/>
    <w:rsid w:val="00B24F62"/>
    <w:rsid w:val="00B25F2B"/>
    <w:rsid w:val="00B37C27"/>
    <w:rsid w:val="00B418D4"/>
    <w:rsid w:val="00B419ED"/>
    <w:rsid w:val="00B45A6A"/>
    <w:rsid w:val="00B50250"/>
    <w:rsid w:val="00B50972"/>
    <w:rsid w:val="00B5122A"/>
    <w:rsid w:val="00B70AAF"/>
    <w:rsid w:val="00B73575"/>
    <w:rsid w:val="00B739B2"/>
    <w:rsid w:val="00B7621E"/>
    <w:rsid w:val="00B81D62"/>
    <w:rsid w:val="00BB6C1D"/>
    <w:rsid w:val="00BC4CEE"/>
    <w:rsid w:val="00BD3F15"/>
    <w:rsid w:val="00BD43EC"/>
    <w:rsid w:val="00BE651E"/>
    <w:rsid w:val="00BF16E4"/>
    <w:rsid w:val="00BF579A"/>
    <w:rsid w:val="00BF5996"/>
    <w:rsid w:val="00C01070"/>
    <w:rsid w:val="00C050D7"/>
    <w:rsid w:val="00C10636"/>
    <w:rsid w:val="00C140FF"/>
    <w:rsid w:val="00C17941"/>
    <w:rsid w:val="00C22E77"/>
    <w:rsid w:val="00C32987"/>
    <w:rsid w:val="00C36F97"/>
    <w:rsid w:val="00C42402"/>
    <w:rsid w:val="00C47B9B"/>
    <w:rsid w:val="00C50652"/>
    <w:rsid w:val="00C539A7"/>
    <w:rsid w:val="00C56BB3"/>
    <w:rsid w:val="00C61257"/>
    <w:rsid w:val="00C64173"/>
    <w:rsid w:val="00C667A0"/>
    <w:rsid w:val="00C66D25"/>
    <w:rsid w:val="00C7093B"/>
    <w:rsid w:val="00C711D1"/>
    <w:rsid w:val="00C739BD"/>
    <w:rsid w:val="00C76FDE"/>
    <w:rsid w:val="00C7746A"/>
    <w:rsid w:val="00C82198"/>
    <w:rsid w:val="00C84D07"/>
    <w:rsid w:val="00C85C36"/>
    <w:rsid w:val="00C93985"/>
    <w:rsid w:val="00C96354"/>
    <w:rsid w:val="00C96DB3"/>
    <w:rsid w:val="00C97F1B"/>
    <w:rsid w:val="00CA32EB"/>
    <w:rsid w:val="00CA53EE"/>
    <w:rsid w:val="00CA7E2F"/>
    <w:rsid w:val="00CB528E"/>
    <w:rsid w:val="00CC622F"/>
    <w:rsid w:val="00CD018A"/>
    <w:rsid w:val="00CD44F6"/>
    <w:rsid w:val="00CE2663"/>
    <w:rsid w:val="00CF0E39"/>
    <w:rsid w:val="00CF1A02"/>
    <w:rsid w:val="00CF1CC6"/>
    <w:rsid w:val="00CF25FA"/>
    <w:rsid w:val="00CF4DA7"/>
    <w:rsid w:val="00D00903"/>
    <w:rsid w:val="00D01562"/>
    <w:rsid w:val="00D02D18"/>
    <w:rsid w:val="00D05ED1"/>
    <w:rsid w:val="00D132DB"/>
    <w:rsid w:val="00D13823"/>
    <w:rsid w:val="00D159F8"/>
    <w:rsid w:val="00D16DA1"/>
    <w:rsid w:val="00D262D1"/>
    <w:rsid w:val="00D26B5B"/>
    <w:rsid w:val="00D358EA"/>
    <w:rsid w:val="00D372A4"/>
    <w:rsid w:val="00D44792"/>
    <w:rsid w:val="00D55B40"/>
    <w:rsid w:val="00D701DA"/>
    <w:rsid w:val="00D800BA"/>
    <w:rsid w:val="00D821D8"/>
    <w:rsid w:val="00D8307D"/>
    <w:rsid w:val="00D83B38"/>
    <w:rsid w:val="00D84429"/>
    <w:rsid w:val="00D86748"/>
    <w:rsid w:val="00D868CE"/>
    <w:rsid w:val="00DA0375"/>
    <w:rsid w:val="00DA2024"/>
    <w:rsid w:val="00DB4210"/>
    <w:rsid w:val="00DB5E31"/>
    <w:rsid w:val="00DB5FED"/>
    <w:rsid w:val="00DC0B1C"/>
    <w:rsid w:val="00DC2AAD"/>
    <w:rsid w:val="00DC6D87"/>
    <w:rsid w:val="00DC7A30"/>
    <w:rsid w:val="00DD33DC"/>
    <w:rsid w:val="00DD5A05"/>
    <w:rsid w:val="00DF6BC4"/>
    <w:rsid w:val="00E1532D"/>
    <w:rsid w:val="00E24564"/>
    <w:rsid w:val="00E26DFB"/>
    <w:rsid w:val="00E26E99"/>
    <w:rsid w:val="00E30799"/>
    <w:rsid w:val="00E3426A"/>
    <w:rsid w:val="00E41CBA"/>
    <w:rsid w:val="00E4219F"/>
    <w:rsid w:val="00E44306"/>
    <w:rsid w:val="00E519A3"/>
    <w:rsid w:val="00E55B96"/>
    <w:rsid w:val="00E63E64"/>
    <w:rsid w:val="00E66F2D"/>
    <w:rsid w:val="00E706C7"/>
    <w:rsid w:val="00E73536"/>
    <w:rsid w:val="00E755BE"/>
    <w:rsid w:val="00E83B0B"/>
    <w:rsid w:val="00E9219C"/>
    <w:rsid w:val="00E922E0"/>
    <w:rsid w:val="00E92865"/>
    <w:rsid w:val="00EA0477"/>
    <w:rsid w:val="00EB2FCA"/>
    <w:rsid w:val="00EC2F60"/>
    <w:rsid w:val="00EC6E28"/>
    <w:rsid w:val="00ED0FBA"/>
    <w:rsid w:val="00ED1433"/>
    <w:rsid w:val="00EE15B8"/>
    <w:rsid w:val="00EE366F"/>
    <w:rsid w:val="00EE49F8"/>
    <w:rsid w:val="00EE6B2E"/>
    <w:rsid w:val="00EF072A"/>
    <w:rsid w:val="00EF1581"/>
    <w:rsid w:val="00EF1FB8"/>
    <w:rsid w:val="00F012D4"/>
    <w:rsid w:val="00F06A5C"/>
    <w:rsid w:val="00F07D63"/>
    <w:rsid w:val="00F12A9E"/>
    <w:rsid w:val="00F15031"/>
    <w:rsid w:val="00F16729"/>
    <w:rsid w:val="00F17FBB"/>
    <w:rsid w:val="00F44391"/>
    <w:rsid w:val="00F45484"/>
    <w:rsid w:val="00F4660E"/>
    <w:rsid w:val="00F66766"/>
    <w:rsid w:val="00F67ACC"/>
    <w:rsid w:val="00F73B7C"/>
    <w:rsid w:val="00F77361"/>
    <w:rsid w:val="00F8262D"/>
    <w:rsid w:val="00F83A74"/>
    <w:rsid w:val="00F83B66"/>
    <w:rsid w:val="00F8536D"/>
    <w:rsid w:val="00F878B2"/>
    <w:rsid w:val="00F91B5B"/>
    <w:rsid w:val="00F91C81"/>
    <w:rsid w:val="00F9363D"/>
    <w:rsid w:val="00F94973"/>
    <w:rsid w:val="00FA7BF5"/>
    <w:rsid w:val="00FB2671"/>
    <w:rsid w:val="00FC0DB0"/>
    <w:rsid w:val="00FC4F5B"/>
    <w:rsid w:val="00FC5A1F"/>
    <w:rsid w:val="00FD0EDB"/>
    <w:rsid w:val="00FD1948"/>
    <w:rsid w:val="00FD7D8A"/>
    <w:rsid w:val="00FE0141"/>
    <w:rsid w:val="00FE0875"/>
    <w:rsid w:val="00FE18A0"/>
    <w:rsid w:val="00FE517A"/>
    <w:rsid w:val="00FF0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E6B2E"/>
    <w:pPr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rsid w:val="00EE6B2E"/>
    <w:pPr>
      <w:keepNext/>
      <w:autoSpaceDE w:val="0"/>
      <w:outlineLvl w:val="0"/>
    </w:pPr>
    <w:rPr>
      <w:rFonts w:ascii="FrutigerCE-Roman" w:hAnsi="FrutigerCE-Roman"/>
      <w:color w:val="1F145D"/>
      <w:sz w:val="28"/>
      <w:szCs w:val="28"/>
    </w:rPr>
  </w:style>
  <w:style w:type="paragraph" w:styleId="Nadpis2">
    <w:name w:val="heading 2"/>
    <w:basedOn w:val="Normln"/>
    <w:next w:val="Normln"/>
    <w:qFormat/>
    <w:rsid w:val="00EE6B2E"/>
    <w:pPr>
      <w:keepNext/>
      <w:overflowPunct w:val="0"/>
      <w:autoSpaceDE w:val="0"/>
      <w:textAlignment w:val="baseline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EE6B2E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dpis5">
    <w:name w:val="heading 5"/>
    <w:basedOn w:val="Normln"/>
    <w:next w:val="Normln"/>
    <w:qFormat/>
    <w:rsid w:val="00EE6B2E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EE6B2E"/>
    <w:pPr>
      <w:keepNext/>
      <w:overflowPunct w:val="0"/>
      <w:autoSpaceDE w:val="0"/>
      <w:jc w:val="both"/>
      <w:textAlignment w:val="baseline"/>
      <w:outlineLvl w:val="5"/>
    </w:pPr>
    <w:rPr>
      <w:rFonts w:ascii="CopprplGoth Bd AT" w:hAnsi="CopprplGoth Bd AT"/>
      <w:i/>
      <w:iCs/>
      <w:kern w:val="1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EE6B2E"/>
    <w:rPr>
      <w:rFonts w:cs="Times New Roman"/>
    </w:rPr>
  </w:style>
  <w:style w:type="character" w:customStyle="1" w:styleId="WW8Num1z1">
    <w:name w:val="WW8Num1z1"/>
    <w:rsid w:val="00EE6B2E"/>
    <w:rPr>
      <w:rFonts w:ascii="Wingdings" w:hAnsi="Wingdings"/>
    </w:rPr>
  </w:style>
  <w:style w:type="character" w:customStyle="1" w:styleId="WW8Num2z0">
    <w:name w:val="WW8Num2z0"/>
    <w:rsid w:val="00EE6B2E"/>
    <w:rPr>
      <w:rFonts w:ascii="Wingdings" w:hAnsi="Wingdings" w:cs="Times New Roman"/>
      <w:i w:val="0"/>
    </w:rPr>
  </w:style>
  <w:style w:type="character" w:customStyle="1" w:styleId="WW8Num3z0">
    <w:name w:val="WW8Num3z0"/>
    <w:rsid w:val="00EE6B2E"/>
    <w:rPr>
      <w:rFonts w:ascii="Symbol" w:hAnsi="Symbol"/>
    </w:rPr>
  </w:style>
  <w:style w:type="character" w:customStyle="1" w:styleId="WW8Num3z1">
    <w:name w:val="WW8Num3z1"/>
    <w:rsid w:val="00EE6B2E"/>
    <w:rPr>
      <w:rFonts w:ascii="Wingdings" w:hAnsi="Wingdings"/>
    </w:rPr>
  </w:style>
  <w:style w:type="character" w:customStyle="1" w:styleId="WW8Num3z2">
    <w:name w:val="WW8Num3z2"/>
    <w:rsid w:val="00EE6B2E"/>
    <w:rPr>
      <w:rFonts w:cs="Times New Roman"/>
    </w:rPr>
  </w:style>
  <w:style w:type="character" w:customStyle="1" w:styleId="WW8Num4z0">
    <w:name w:val="WW8Num4z0"/>
    <w:rsid w:val="00EE6B2E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EE6B2E"/>
    <w:rPr>
      <w:rFonts w:ascii="Wingdings" w:hAnsi="Wingdings"/>
    </w:rPr>
  </w:style>
  <w:style w:type="character" w:customStyle="1" w:styleId="WW8Num4z2">
    <w:name w:val="WW8Num4z2"/>
    <w:rsid w:val="00EE6B2E"/>
    <w:rPr>
      <w:rFonts w:cs="Times New Roman"/>
    </w:rPr>
  </w:style>
  <w:style w:type="character" w:customStyle="1" w:styleId="WW8Num6z0">
    <w:name w:val="WW8Num6z0"/>
    <w:rsid w:val="00EE6B2E"/>
    <w:rPr>
      <w:rFonts w:cs="Times New Roman"/>
    </w:rPr>
  </w:style>
  <w:style w:type="character" w:customStyle="1" w:styleId="WW8Num6z1">
    <w:name w:val="WW8Num6z1"/>
    <w:rsid w:val="00EE6B2E"/>
    <w:rPr>
      <w:rFonts w:ascii="Wingdings" w:hAnsi="Wingdings"/>
    </w:rPr>
  </w:style>
  <w:style w:type="character" w:customStyle="1" w:styleId="WW8Num7z0">
    <w:name w:val="WW8Num7z0"/>
    <w:rsid w:val="00EE6B2E"/>
    <w:rPr>
      <w:rFonts w:ascii="Symbol" w:hAnsi="Symbol"/>
    </w:rPr>
  </w:style>
  <w:style w:type="character" w:customStyle="1" w:styleId="WW8Num7z1">
    <w:name w:val="WW8Num7z1"/>
    <w:rsid w:val="00EE6B2E"/>
    <w:rPr>
      <w:rFonts w:ascii="Courier New" w:hAnsi="Courier New" w:cs="Courier New"/>
    </w:rPr>
  </w:style>
  <w:style w:type="character" w:customStyle="1" w:styleId="WW8Num7z2">
    <w:name w:val="WW8Num7z2"/>
    <w:rsid w:val="00EE6B2E"/>
    <w:rPr>
      <w:rFonts w:ascii="Wingdings" w:hAnsi="Wingdings"/>
    </w:rPr>
  </w:style>
  <w:style w:type="character" w:customStyle="1" w:styleId="WW8Num8z0">
    <w:name w:val="WW8Num8z0"/>
    <w:rsid w:val="00EE6B2E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EE6B2E"/>
    <w:rPr>
      <w:rFonts w:ascii="Wingdings" w:hAnsi="Wingdings"/>
    </w:rPr>
  </w:style>
  <w:style w:type="character" w:customStyle="1" w:styleId="WW8Num8z2">
    <w:name w:val="WW8Num8z2"/>
    <w:rsid w:val="00EE6B2E"/>
    <w:rPr>
      <w:rFonts w:cs="Times New Roman"/>
    </w:rPr>
  </w:style>
  <w:style w:type="character" w:customStyle="1" w:styleId="WW8Num9z0">
    <w:name w:val="WW8Num9z0"/>
    <w:rsid w:val="00EE6B2E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EE6B2E"/>
    <w:rPr>
      <w:rFonts w:ascii="Courier New" w:hAnsi="Courier New" w:cs="Courier New"/>
    </w:rPr>
  </w:style>
  <w:style w:type="character" w:customStyle="1" w:styleId="WW8Num9z2">
    <w:name w:val="WW8Num9z2"/>
    <w:rsid w:val="00EE6B2E"/>
    <w:rPr>
      <w:rFonts w:ascii="Wingdings" w:hAnsi="Wingdings"/>
    </w:rPr>
  </w:style>
  <w:style w:type="character" w:customStyle="1" w:styleId="WW8Num9z3">
    <w:name w:val="WW8Num9z3"/>
    <w:rsid w:val="00EE6B2E"/>
    <w:rPr>
      <w:rFonts w:ascii="Symbol" w:hAnsi="Symbol"/>
    </w:rPr>
  </w:style>
  <w:style w:type="character" w:customStyle="1" w:styleId="WW8Num10z0">
    <w:name w:val="WW8Num10z0"/>
    <w:rsid w:val="00EE6B2E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EE6B2E"/>
    <w:rPr>
      <w:rFonts w:ascii="Symbol" w:hAnsi="Symbol"/>
    </w:rPr>
  </w:style>
  <w:style w:type="character" w:customStyle="1" w:styleId="WW8Num10z2">
    <w:name w:val="WW8Num10z2"/>
    <w:rsid w:val="00EE6B2E"/>
    <w:rPr>
      <w:rFonts w:ascii="Wingdings" w:hAnsi="Wingdings"/>
    </w:rPr>
  </w:style>
  <w:style w:type="character" w:customStyle="1" w:styleId="WW8Num10z4">
    <w:name w:val="WW8Num10z4"/>
    <w:rsid w:val="00EE6B2E"/>
    <w:rPr>
      <w:rFonts w:ascii="Courier New" w:hAnsi="Courier New" w:cs="Courier New"/>
    </w:rPr>
  </w:style>
  <w:style w:type="character" w:customStyle="1" w:styleId="WW8Num11z0">
    <w:name w:val="WW8Num11z0"/>
    <w:rsid w:val="00EE6B2E"/>
    <w:rPr>
      <w:rFonts w:cs="Times New Roman"/>
    </w:rPr>
  </w:style>
  <w:style w:type="character" w:customStyle="1" w:styleId="WW8Num11z1">
    <w:name w:val="WW8Num11z1"/>
    <w:rsid w:val="00EE6B2E"/>
    <w:rPr>
      <w:rFonts w:ascii="Wingdings" w:hAnsi="Wingdings"/>
    </w:rPr>
  </w:style>
  <w:style w:type="character" w:customStyle="1" w:styleId="WW8Num12z0">
    <w:name w:val="WW8Num12z0"/>
    <w:rsid w:val="00EE6B2E"/>
    <w:rPr>
      <w:rFonts w:ascii="Arial" w:eastAsia="Times New Roman" w:hAnsi="Arial" w:cs="Arial"/>
    </w:rPr>
  </w:style>
  <w:style w:type="character" w:customStyle="1" w:styleId="WW8Num12z1">
    <w:name w:val="WW8Num12z1"/>
    <w:rsid w:val="00EE6B2E"/>
    <w:rPr>
      <w:rFonts w:ascii="Courier New" w:hAnsi="Courier New" w:cs="Courier New"/>
    </w:rPr>
  </w:style>
  <w:style w:type="character" w:customStyle="1" w:styleId="WW8Num12z2">
    <w:name w:val="WW8Num12z2"/>
    <w:rsid w:val="00EE6B2E"/>
    <w:rPr>
      <w:rFonts w:ascii="Wingdings" w:hAnsi="Wingdings"/>
    </w:rPr>
  </w:style>
  <w:style w:type="character" w:customStyle="1" w:styleId="WW8Num12z3">
    <w:name w:val="WW8Num12z3"/>
    <w:rsid w:val="00EE6B2E"/>
    <w:rPr>
      <w:rFonts w:ascii="Symbol" w:hAnsi="Symbol"/>
    </w:rPr>
  </w:style>
  <w:style w:type="character" w:customStyle="1" w:styleId="WW8Num13z0">
    <w:name w:val="WW8Num13z0"/>
    <w:rsid w:val="00EE6B2E"/>
    <w:rPr>
      <w:rFonts w:ascii="Symbol" w:hAnsi="Symbol"/>
    </w:rPr>
  </w:style>
  <w:style w:type="character" w:customStyle="1" w:styleId="WW8Num13z1">
    <w:name w:val="WW8Num13z1"/>
    <w:rsid w:val="00EE6B2E"/>
    <w:rPr>
      <w:rFonts w:ascii="Courier New" w:hAnsi="Courier New" w:cs="Courier New"/>
    </w:rPr>
  </w:style>
  <w:style w:type="character" w:customStyle="1" w:styleId="WW8Num13z2">
    <w:name w:val="WW8Num13z2"/>
    <w:rsid w:val="00EE6B2E"/>
    <w:rPr>
      <w:rFonts w:ascii="Wingdings" w:hAnsi="Wingdings"/>
    </w:rPr>
  </w:style>
  <w:style w:type="character" w:customStyle="1" w:styleId="Standardnpsmoodstavce1">
    <w:name w:val="Standardní písmo odstavce1"/>
    <w:rsid w:val="00EE6B2E"/>
  </w:style>
  <w:style w:type="character" w:styleId="slostrnky">
    <w:name w:val="page number"/>
    <w:basedOn w:val="Standardnpsmoodstavce1"/>
    <w:rsid w:val="00EE6B2E"/>
  </w:style>
  <w:style w:type="character" w:styleId="Hypertextovodkaz">
    <w:name w:val="Hyperlink"/>
    <w:rsid w:val="00EE6B2E"/>
    <w:rPr>
      <w:color w:val="0000FF"/>
      <w:u w:val="single"/>
    </w:rPr>
  </w:style>
  <w:style w:type="character" w:styleId="Sledovanodkaz">
    <w:name w:val="FollowedHyperlink"/>
    <w:rsid w:val="00EE6B2E"/>
    <w:rPr>
      <w:color w:val="800080"/>
      <w:u w:val="single"/>
    </w:rPr>
  </w:style>
  <w:style w:type="paragraph" w:customStyle="1" w:styleId="Nadpis">
    <w:name w:val="Nadpis"/>
    <w:basedOn w:val="Normln"/>
    <w:next w:val="Zkladntext"/>
    <w:rsid w:val="00EE6B2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rsid w:val="00EE6B2E"/>
    <w:rPr>
      <w:b/>
      <w:bCs/>
      <w:u w:val="single"/>
    </w:rPr>
  </w:style>
  <w:style w:type="paragraph" w:styleId="Seznam">
    <w:name w:val="List"/>
    <w:basedOn w:val="Zkladntext"/>
    <w:rsid w:val="00EE6B2E"/>
    <w:rPr>
      <w:rFonts w:cs="Mangal"/>
    </w:rPr>
  </w:style>
  <w:style w:type="paragraph" w:customStyle="1" w:styleId="Popisek">
    <w:name w:val="Popisek"/>
    <w:basedOn w:val="Normln"/>
    <w:rsid w:val="00EE6B2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rsid w:val="00EE6B2E"/>
    <w:pPr>
      <w:suppressLineNumbers/>
    </w:pPr>
    <w:rPr>
      <w:rFonts w:cs="Mangal"/>
    </w:rPr>
  </w:style>
  <w:style w:type="paragraph" w:styleId="Zhlav">
    <w:name w:val="header"/>
    <w:basedOn w:val="Normln"/>
    <w:rsid w:val="00EE6B2E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EE6B2E"/>
    <w:pPr>
      <w:spacing w:after="120" w:line="480" w:lineRule="auto"/>
    </w:pPr>
  </w:style>
  <w:style w:type="paragraph" w:styleId="Zpat">
    <w:name w:val="footer"/>
    <w:basedOn w:val="Normln"/>
    <w:link w:val="ZpatChar"/>
    <w:uiPriority w:val="99"/>
    <w:rsid w:val="00EE6B2E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EE6B2E"/>
    <w:pPr>
      <w:overflowPunct w:val="0"/>
      <w:autoSpaceDE w:val="0"/>
      <w:textAlignment w:val="baseline"/>
    </w:pPr>
    <w:rPr>
      <w:b/>
      <w:bCs/>
    </w:rPr>
  </w:style>
  <w:style w:type="paragraph" w:customStyle="1" w:styleId="Zkladntext22">
    <w:name w:val="Základní text 22"/>
    <w:basedOn w:val="Normln"/>
    <w:rsid w:val="00EE6B2E"/>
    <w:pPr>
      <w:overflowPunct w:val="0"/>
      <w:autoSpaceDE w:val="0"/>
      <w:jc w:val="both"/>
      <w:textAlignment w:val="baseline"/>
    </w:pPr>
    <w:rPr>
      <w:i/>
      <w:kern w:val="1"/>
      <w:sz w:val="20"/>
    </w:rPr>
  </w:style>
  <w:style w:type="paragraph" w:customStyle="1" w:styleId="Dopisnadpissdlen">
    <w:name w:val="Dopis nadpis sdělení"/>
    <w:basedOn w:val="Normln"/>
    <w:rsid w:val="00EE6B2E"/>
    <w:pPr>
      <w:widowControl w:val="0"/>
      <w:spacing w:before="360" w:after="240"/>
      <w:jc w:val="both"/>
    </w:pPr>
    <w:rPr>
      <w:b/>
      <w:szCs w:val="24"/>
    </w:rPr>
  </w:style>
  <w:style w:type="paragraph" w:styleId="Nzev">
    <w:name w:val="Title"/>
    <w:basedOn w:val="Normln"/>
    <w:next w:val="Podtitul"/>
    <w:qFormat/>
    <w:rsid w:val="00EE6B2E"/>
    <w:pPr>
      <w:jc w:val="center"/>
    </w:pPr>
    <w:rPr>
      <w:b/>
      <w:sz w:val="32"/>
      <w:szCs w:val="32"/>
    </w:rPr>
  </w:style>
  <w:style w:type="paragraph" w:styleId="Podtitul">
    <w:name w:val="Subtitle"/>
    <w:basedOn w:val="Nadpis"/>
    <w:next w:val="Zkladntext"/>
    <w:qFormat/>
    <w:rsid w:val="00EE6B2E"/>
    <w:pPr>
      <w:jc w:val="center"/>
    </w:pPr>
    <w:rPr>
      <w:i/>
      <w:iCs/>
    </w:rPr>
  </w:style>
  <w:style w:type="paragraph" w:customStyle="1" w:styleId="BodyText21">
    <w:name w:val="Body Text 21"/>
    <w:basedOn w:val="Normln"/>
    <w:rsid w:val="00EE6B2E"/>
    <w:pPr>
      <w:jc w:val="both"/>
    </w:pPr>
  </w:style>
  <w:style w:type="paragraph" w:styleId="Textbubliny">
    <w:name w:val="Balloon Text"/>
    <w:basedOn w:val="Normln"/>
    <w:rsid w:val="00EE6B2E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EE6B2E"/>
  </w:style>
  <w:style w:type="paragraph" w:styleId="Odstavecseseznamem">
    <w:name w:val="List Paragraph"/>
    <w:basedOn w:val="Normln"/>
    <w:uiPriority w:val="34"/>
    <w:qFormat/>
    <w:rsid w:val="009D075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BD43EC"/>
    <w:rPr>
      <w:sz w:val="24"/>
      <w:lang w:eastAsia="ar-SA"/>
    </w:rPr>
  </w:style>
  <w:style w:type="paragraph" w:styleId="Zkladntextodsazen">
    <w:name w:val="Body Text Indent"/>
    <w:basedOn w:val="Normln"/>
    <w:link w:val="ZkladntextodsazenChar"/>
    <w:rsid w:val="00574A8F"/>
    <w:pPr>
      <w:ind w:left="426"/>
      <w:jc w:val="both"/>
    </w:pPr>
  </w:style>
  <w:style w:type="character" w:customStyle="1" w:styleId="ZkladntextodsazenChar">
    <w:name w:val="Základní text odsazený Char"/>
    <w:link w:val="Zkladntextodsazen"/>
    <w:rsid w:val="00574A8F"/>
    <w:rPr>
      <w:sz w:val="24"/>
      <w:lang w:eastAsia="ar-SA"/>
    </w:rPr>
  </w:style>
  <w:style w:type="character" w:customStyle="1" w:styleId="ZkladntextChar">
    <w:name w:val="Základní text Char"/>
    <w:link w:val="Zkladntext"/>
    <w:rsid w:val="00A13176"/>
    <w:rPr>
      <w:b/>
      <w:bCs/>
      <w:sz w:val="24"/>
      <w:u w:val="single"/>
      <w:lang w:eastAsia="ar-SA"/>
    </w:rPr>
  </w:style>
  <w:style w:type="character" w:customStyle="1" w:styleId="WW8Num22z0">
    <w:name w:val="WW8Num22z0"/>
    <w:rsid w:val="00AF5751"/>
    <w:rPr>
      <w:rFonts w:ascii="Times New Roman" w:eastAsia="Times New Roman" w:hAnsi="Times New Roman" w:cs="Times New Roman"/>
    </w:rPr>
  </w:style>
  <w:style w:type="paragraph" w:customStyle="1" w:styleId="Obsahtabulky">
    <w:name w:val="Obsah tabulky"/>
    <w:basedOn w:val="Normln"/>
    <w:rsid w:val="003B7F7F"/>
    <w:pPr>
      <w:suppressLineNumbers/>
    </w:pPr>
    <w:rPr>
      <w:rFonts w:eastAsia="SimSun" w:cs="Mangal"/>
      <w:kern w:val="1"/>
      <w:szCs w:val="24"/>
      <w:lang w:eastAsia="hi-IN" w:bidi="hi-IN"/>
    </w:rPr>
  </w:style>
  <w:style w:type="character" w:styleId="Odkaznakoment">
    <w:name w:val="annotation reference"/>
    <w:rsid w:val="00D8307D"/>
    <w:rPr>
      <w:sz w:val="16"/>
      <w:szCs w:val="16"/>
    </w:rPr>
  </w:style>
  <w:style w:type="paragraph" w:styleId="Textkomente">
    <w:name w:val="annotation text"/>
    <w:basedOn w:val="Normln"/>
    <w:link w:val="TextkomenteChar"/>
    <w:rsid w:val="00D8307D"/>
    <w:rPr>
      <w:sz w:val="20"/>
    </w:rPr>
  </w:style>
  <w:style w:type="character" w:customStyle="1" w:styleId="TextkomenteChar">
    <w:name w:val="Text komentáře Char"/>
    <w:link w:val="Textkomente"/>
    <w:rsid w:val="00D8307D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D8307D"/>
    <w:rPr>
      <w:b/>
      <w:bCs/>
    </w:rPr>
  </w:style>
  <w:style w:type="character" w:customStyle="1" w:styleId="PedmtkomenteChar">
    <w:name w:val="Předmět komentáře Char"/>
    <w:link w:val="Pedmtkomente"/>
    <w:rsid w:val="00D8307D"/>
    <w:rPr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jWFofUyNOWvmO4zB99Jfufx3lDg=</DigestValue>
    </Reference>
    <Reference URI="#idOfficeObject" Type="http://www.w3.org/2000/09/xmldsig#Object">
      <DigestMethod Algorithm="http://www.w3.org/2000/09/xmldsig#sha1"/>
      <DigestValue>9ZmsWbHiAk6aSwUC5Jew/WLrTGI=</DigestValue>
    </Reference>
    <Reference URI="#idValidSigLnImg" Type="http://www.w3.org/2000/09/xmldsig#Object">
      <DigestMethod Algorithm="http://www.w3.org/2000/09/xmldsig#sha1"/>
      <DigestValue>HWEQh0kq5HLNsIhj11rgCKs7174=</DigestValue>
    </Reference>
    <Reference URI="#idInvalidSigLnImg" Type="http://www.w3.org/2000/09/xmldsig#Object">
      <DigestMethod Algorithm="http://www.w3.org/2000/09/xmldsig#sha1"/>
      <DigestValue>BygIPS17DiJ+9AXKMutiO77jzDg=</DigestValue>
    </Reference>
  </SignedInfo>
  <SignatureValue>
    oehIbmfJUK11MVBIxBLApCaDqqECBPgIGHEaRCn7XLzrVgyxMNBxBVvnMCZXJKm+eAfHpYZo
    vvZjsPbBmaP7fZDhs+43fDSXt1NeoB4Uvu3HT0u1ab2WraISF+C1pe2jps3UmMy8QCi3upnm
    WGLgJdmTKlKQRWA2FeFM2wCnSQaW8iSlP9OOE0nmFSjFEOe9ye3hNfewf8d+DHmM9jI8fK9d
    KMDEp8E/i2WLVHAwyxCSTuqXZREb2kfTUvQdSYHwnOHV/dsx4FSKU1VZ+YJHB8E6yITw3in9
    JVU3QeH5SOQd5vXJH0CE68tYs+eHkwhKjBAI5qPwhq+9+yAS9o5Hew==
  </SignatureValue>
  <KeyInfo>
    <KeyValue>
      <RSAKeyValue>
        <Modulus>
            wWvX9lcltCuHTPNyLmLRiWPs7BRAMG3GMgQfIeKKDMiuMi+tjYkCqn6OtRvZf8D5znlpSa6e
            izCdHrQY2s3/imTJejORWdsR4FjGFzv2a08M2VKXxky0uytzBPE/TFYYwDt/1Hlf9yD3KK5/
            bDq7MtlzIe6Z08eEpIjWUvFXVY6cXIV03B6PTYgjtnNfNueaUmjkSX2XkT1/ESW+rrCT9M4m
            jqFL7HXon4FAbqMsVu/LCXW0lKlPLmwD8lXtPnFkqXLY0yU3xC7sbupMppf5Gaxpr5eVX7jB
            /JXVMYIPXGwXZZNQ7A5xX1prx8ClDJO+Xe3kh1q/OrYp5xXY46FmzQ==
          </Modulus>
        <Exponent>AQAB</Exponent>
      </RSAKeyValue>
    </KeyValue>
    <X509Data>
      <X509Certificate>
          MIIGojCCBYqgAwIBAgIDF6MqMA0GCSqGSIb3DQEBCwUAMF8xCzAJBgNVBAYTAkNaMSwwKgYD
          VQQKDCPEjGVza8OhIHBvxaF0YSwgcy5wLiBbScSMIDQ3MTE0OTgzXTEiMCAGA1UEAxMZUG9z
          dFNpZ251bSBRdWFsaWZpZWQgQ0EgMjAeFw0xMzExMjgwOTMzMTJaFw0xNDEyMTgwOTMzMTJa
          MH8xCzAJBgNVBAYTAkNaMTMwMQYDVQQKDCpKVURyLiBMYWRpc2xhdiBSZW7EjSAtIEVMRVIg
          W0nEjCA2NjQ4Nzk5NF0xCjAIBgNVBAsTATExHTAbBgNVBAMMFEpVRHIuIExhZGlzbGF2IFJl
          bsSNMRAwDgYDVQQFEwdQMTA5NDA1MIIBIjANBgkqhkiG9w0BAQEFAAOCAQ8AMIIBCgKCAQEA
          wWvX9lcltCuHTPNyLmLRiWPs7BRAMG3GMgQfIeKKDMiuMi+tjYkCqn6OtRvZf8D5znlpSa6e
          izCdHrQY2s3/imTJejORWdsR4FjGFzv2a08M2VKXxky0uytzBPE/TFYYwDt/1Hlf9yD3KK5/
          bDq7MtlzIe6Z08eEpIjWUvFXVY6cXIV03B6PTYgjtnNfNueaUmjkSX2XkT1/ESW+rrCT9M4m
          jqFL7HXon4FAbqMsVu/LCXW0lKlPLmwD8lXtPnFkqXLY0yU3xC7sbupMppf5Gaxpr5eVX7jB
          /JXVMYIPXGwXZZNQ7A5xX1prx8ClDJO+Xe3kh1q/OrYp5xXY46FmzQIDAQABo4IDRTCCA0Ew
          RAYDVR0RBD0wO4ETcmVuYy1lbGVyQHNlem5hbS5jeqAZBgkrBgEEAdwZAgGgDBMKMTMzNjc5
          ODkwM6AJBgNVBA2gAhMAMIIBDgYDVR0gBIIBBTCCAQEwgf4GCWeBBgEEAQeBUjCB8DCBxwYI
          KwYBBQUHAgIwgboagbdUZW50byBrdmFsaWZpa292YW55IGNlcnRpZmlrYXQgYnlsIHZ5ZGFu
          IHBvZGxlIHpha29uYSAyMjcvMjAwMFNiLiBhIG5hdmF6bnljaCBwcmVkcGlzdS4vVGhpcyBx
          dWFsaWZpZWQgY2VydGlmaWNhdGUgd2FzIGlzc3VlZCBhY2NvcmRpbmcgdG8gTGF3IE5vIDIy
          Ny8yMDAwQ29sbC4gYW5kIHJlbGF0ZWQgcmVndWxhdGlvbnMwJAYIKwYBBQUHAgEWGGh0dHA6
          Ly93d3cucG9zdHNpZ251bS5jejAYBggrBgEFBQcBAwQMMAowCAYGBACORgEBMIHIBggrBgEF
          BQcBAQSBuzCBuDA7BggrBgEFBQcwAoYvaHR0cDovL3d3dy5wb3N0c2lnbnVtLmN6L2NydC9w
          c3F1YWxpZmllZGNhMi5jcnQwPAYIKwYBBQUHMAKGMGh0dHA6Ly93d3cyLnBvc3RzaWdudW0u
          Y3ovY3J0L3BzcXVhbGlmaWVkY2EyLmNydDA7BggrBgEFBQcwAoYvaHR0cDovL3Bvc3RzaWdu
          dW0udHRjLmN6L2NydC9wc3F1YWxpZmllZGNhMi5jcnQwDgYDVR0PAQH/BAQDAgXgMB8GA1Ud
          IwQYMBaAFInoTN+LJjk+1yQuEg565+Yn5daXMIGxBgNVHR8EgakwgaYwNaAzoDGGL2h0dHA6
          Ly93d3cucG9zdHNpZ251bS5jei9jcmwvcHNxdWFsaWZpZWRjYTIuY3JsMDagNKAyhjBodHRw
          Oi8vd3d3Mi5wb3N0c2lnbnVtLmN6L2NybC9wc3F1YWxpZmllZGNhMi5jcmwwNaAzoDGGL2h0
          dHA6Ly9wb3N0c2lnbnVtLnR0Yy5jei9jcmwvcHNxdWFsaWZpZWRjYTIuY3JsMB0GA1UdDgQW
          BBQ8d+qqGu6PpTrNotTH3lqtTS0CojANBgkqhkiG9w0BAQsFAAOCAQEAUP1LQNgD1RSIKcdl
          ROxtuMYBA+ZezvKpbo6kuczy3sRhqjpoLB81hBP7iJ3yZdbB63NQWRwi4shdfQYRnu8SbpME
          2LeSjRmJNDYA5Vq/Q9h8Jh1XKeg9EyqP1ag7pE+uCF8LWiyFKWMnl2X6MZ5ANqPFnjP2EURu
          JypObdjHx9GsqigI89+gBtAP7TlS78ynAqLL4poVcWgV9J3YBhTDLgeiFe4GaGCXi77au8G6
          YvI1yu3A35JgDmeIsBxmaSjfkKOFJvFfcy18YYUZirPWeZmeJXf7q/71hewZgWth9Ax5jWni
          VjHgQj/c4FbZW1iascJv2trsLlEKrSA/qyOX0Q==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pw7WRGd8WV0mDadN9407rOBTc0Q=</DigestValue>
      </Reference>
      <Reference URI="/word/document.xml?ContentType=application/vnd.openxmlformats-officedocument.wordprocessingml.document.main+xml">
        <DigestMethod Algorithm="http://www.w3.org/2000/09/xmldsig#sha1"/>
        <DigestValue>M6K/OV0q89FHV84EHMN9WXdvUa8=</DigestValue>
      </Reference>
      <Reference URI="/word/endnotes.xml?ContentType=application/vnd.openxmlformats-officedocument.wordprocessingml.endnotes+xml">
        <DigestMethod Algorithm="http://www.w3.org/2000/09/xmldsig#sha1"/>
        <DigestValue>zzHLQrRmAM75s7DVGaEatW5UpCs=</DigestValue>
      </Reference>
      <Reference URI="/word/fontTable.xml?ContentType=application/vnd.openxmlformats-officedocument.wordprocessingml.fontTable+xml">
        <DigestMethod Algorithm="http://www.w3.org/2000/09/xmldsig#sha1"/>
        <DigestValue>dVFYrsDmK2wSzBN6LubK5lVQF3Y=</DigestValue>
      </Reference>
      <Reference URI="/word/footer1.xml?ContentType=application/vnd.openxmlformats-officedocument.wordprocessingml.footer+xml">
        <DigestMethod Algorithm="http://www.w3.org/2000/09/xmldsig#sha1"/>
        <DigestValue>gELXsHcKJCno/5PTcnBFoz6KIoU=</DigestValue>
      </Reference>
      <Reference URI="/word/footnotes.xml?ContentType=application/vnd.openxmlformats-officedocument.wordprocessingml.footnotes+xml">
        <DigestMethod Algorithm="http://www.w3.org/2000/09/xmldsig#sha1"/>
        <DigestValue>ArqB765+NwjC8aj0ICaAgq85e54=</DigestValue>
      </Reference>
      <Reference URI="/word/media/image1.emf?ContentType=image/x-emf">
        <DigestMethod Algorithm="http://www.w3.org/2000/09/xmldsig#sha1"/>
        <DigestValue>A8AV/EKQaxzMECxBYdWhAU6dX6M=</DigestValue>
      </Reference>
      <Reference URI="/word/numbering.xml?ContentType=application/vnd.openxmlformats-officedocument.wordprocessingml.numbering+xml">
        <DigestMethod Algorithm="http://www.w3.org/2000/09/xmldsig#sha1"/>
        <DigestValue>RpIatPZ6Rybdn783+v7hcehtQIg=</DigestValue>
      </Reference>
      <Reference URI="/word/settings.xml?ContentType=application/vnd.openxmlformats-officedocument.wordprocessingml.settings+xml">
        <DigestMethod Algorithm="http://www.w3.org/2000/09/xmldsig#sha1"/>
        <DigestValue>XHs1vE2djyg+E/U7G+BlpWKHI5M=</DigestValue>
      </Reference>
      <Reference URI="/word/styles.xml?ContentType=application/vnd.openxmlformats-officedocument.wordprocessingml.styles+xml">
        <DigestMethod Algorithm="http://www.w3.org/2000/09/xmldsig#sha1"/>
        <DigestValue>Ad0qndgqe6m+xP2Kgl59DSu/0T0=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webSettings.xml?ContentType=application/vnd.openxmlformats-officedocument.wordprocessingml.webSettings+xml">
        <DigestMethod Algorithm="http://www.w3.org/2000/09/xmldsig#sha1"/>
        <DigestValue>eBHm6lCiEhbZ0H7RqrlsaJGcg3Q=</DigestValue>
      </Reference>
    </Manifest>
    <SignatureProperties>
      <SignatureProperty Id="idSignatureTime" Target="#idPackageSignature">
        <mdssi:SignatureTime>
          <mdssi:Format>YYYY-MM-DDThh:mm:ssTZD</mdssi:Format>
          <mdssi:Value>2013-11-28T12:37:21Z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{8CE3EC76-E6E9-453E-9769-13C6A90C41BB}</SetupID>
          <SignatureText/>
          <SignatureImage>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wAAABkAAAAAAAAAAAAAACsAAAAfwAAAAAAAAAAAAAArQAAAIAAAAApAKoAAAAAAAAAAAAAAIA/AAAAAAAAAAAAAIA/AAAAAAAAAAAAAAAAAAAAAAAAAAAAAAAAAAAAAAAAAAAiAAAADAAAAP////9GAAAAHAAAABAAAABFTUYrAkAAAAwAAAAAAAAADgAAABQAAAAAAAAAEAAAABQAAAA=</SignatureImage>
          <SignatureComments/>
          <WindowsVersion>6.0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NIwAAnxEAACBFTUYAAAEA4HAAAKMAAAAGAAAAAAAAAAAAAAAAAAAAkAYAABoEAABRAgAAcgEAAAAAAAAAAAAAAAAAABoLCQDwpg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</Object>
  <Object Id="idInvalidSigLnImg">AQAAAGwAAAAAAAAAAAAAAP8AAAB/AAAAAAAAAAAAAABNIwAAnxEAACBFTUYAAAEAfHQAAKkAAAAGAAAAAAAAAAAAAAAAAAAAkAYAABoEAABRAgAAcgEAAAAAAAAAAAAAAAAAABoLCQDwpg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UwDy874////////////////////9fX/8/P/FjHxcX/o/f3/6Oz/XG7ikpniVQP///+0wsm6yM+3xMy3xMy/y9TH0dbI0tYcQf8+W//CzP+NofsnQN67wPRMA////4evv1Z2hm+Ro2+Po1t0i6K+y63K1n6T9zFU/0tp/z9f+4GT+PL0/lUD////fZ6vzLqt2sm92si9zLy17OPi8ero5ubyiJ3/OV3/dIj/4+b//v7/TAP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KsDAEg7BQCfLAD8YRYAtMNEAJsDL2SIw0QABA8NAIAODQABAAAAwKmrA4AODQABAAAAAJ8sAAAIAAAABAAAQJ8sAAAABAD8w0QABTIyZKAfnQPgMCtkIjIyZEiSF8SYxEQAAQAEAAAABACqtypkQKI0BQAABAD4w0QAWzo0ZAAAnQMA3p0DmMREAJjERAABAAQAAAAEAGjERAAAAAAA/////yzERABoxEQAeTs0ZADXnQPgMCtkgzs0ZNyVF8QAAEQAoB+dA+ARmwMAAAAAMAAAAHzERAAAAAAA8lkqZAAAAACABA0AAAAAAIBnNAVgxEQAdlgqZHS+mwMbxUQAZHYACAAAAAAlAAAADAAAAAQAAAAYAAAADAAAAAAAAAISAAAADAAAAAEAAAAWAAAADAAAAAgAAABUAAAAVAAAAAoAAAA3AAAAHgAAAFoAAAABAAAAwzANQs/zDE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B4C5E-61C4-45B9-941A-C644DA28D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12</Pages>
  <Words>4443</Words>
  <Characters>26216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Tabor</Company>
  <LinksUpToDate>false</LinksUpToDate>
  <CharactersWithSpaces>30598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Admin</cp:lastModifiedBy>
  <cp:revision>21</cp:revision>
  <cp:lastPrinted>2013-11-28T09:29:00Z</cp:lastPrinted>
  <dcterms:created xsi:type="dcterms:W3CDTF">2013-11-22T07:30:00Z</dcterms:created>
  <dcterms:modified xsi:type="dcterms:W3CDTF">2013-11-28T12:37:00Z</dcterms:modified>
</cp:coreProperties>
</file>